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0A04" w14:textId="11C91461" w:rsidR="00682081" w:rsidRPr="00253D7F" w:rsidRDefault="00682081" w:rsidP="00DA7270">
      <w:pPr>
        <w:pStyle w:val="Subtitle"/>
        <w:rPr>
          <w:rFonts w:ascii="Mazda Type" w:hAnsi="Mazda Type"/>
        </w:rPr>
      </w:pPr>
      <w:r>
        <w:rPr>
          <w:rFonts w:ascii="Mazda Type" w:hAnsi="Mazda Type"/>
        </w:rPr>
        <w:t>MAZDA MOTOR BELUX</w:t>
      </w:r>
      <w:r w:rsidR="0067604B">
        <w:rPr>
          <w:rFonts w:ascii="Mazda Type" w:hAnsi="Mazda Type"/>
        </w:rPr>
        <w:t xml:space="preserve"> </w:t>
      </w:r>
      <w:r>
        <w:rPr>
          <w:rFonts w:ascii="Mazda Type" w:hAnsi="Mazda Type"/>
        </w:rPr>
        <w:t>- COMMUNIQUÉ DE PRESSE</w:t>
      </w:r>
    </w:p>
    <w:p w14:paraId="5E94A8EE" w14:textId="77777777" w:rsidR="00300D6C" w:rsidRPr="00253D7F" w:rsidRDefault="00300D6C" w:rsidP="00DA7270">
      <w:pPr>
        <w:pStyle w:val="Subtitle"/>
        <w:rPr>
          <w:rFonts w:ascii="Mazda Type" w:hAnsi="Mazda Type"/>
        </w:rPr>
      </w:pPr>
    </w:p>
    <w:p w14:paraId="508E2B46" w14:textId="15A54D05" w:rsidR="008B1B33" w:rsidRPr="00C37FAF" w:rsidRDefault="00F16455" w:rsidP="00EA2BD6">
      <w:pPr>
        <w:rPr>
          <w:caps/>
          <w:sz w:val="32"/>
          <w:szCs w:val="32"/>
        </w:rPr>
      </w:pPr>
      <w:r>
        <w:rPr>
          <w:caps/>
          <w:sz w:val="32"/>
        </w:rPr>
        <w:t>Mazda signe un accord pour la construction d’une usine de modules de batteries lithium-ion cylindriques</w:t>
      </w:r>
    </w:p>
    <w:p w14:paraId="2A2F0D93" w14:textId="77777777" w:rsidR="00F16455" w:rsidRPr="0067604B" w:rsidRDefault="00F16455" w:rsidP="00EA2BD6">
      <w:pPr>
        <w:rPr>
          <w:lang w:val="fr-FR"/>
        </w:rPr>
      </w:pPr>
    </w:p>
    <w:p w14:paraId="7501D1AD" w14:textId="5463254D" w:rsidR="00243E5F" w:rsidRPr="00253D7F" w:rsidRDefault="008B1B33" w:rsidP="00095813">
      <w:pPr>
        <w:pStyle w:val="Kop2"/>
        <w:rPr>
          <w:sz w:val="20"/>
          <w:szCs w:val="24"/>
        </w:rPr>
      </w:pPr>
      <w:r>
        <w:t xml:space="preserve">La mise en service de l’usine est prévue pour 2027 </w:t>
      </w:r>
    </w:p>
    <w:p w14:paraId="39870CFF" w14:textId="77777777" w:rsidR="008B1B33" w:rsidRDefault="008B1B33" w:rsidP="008B1B33">
      <w:pPr>
        <w:pStyle w:val="Kop2"/>
      </w:pPr>
      <w:r>
        <w:t>L’installation devrait atteindre une capacité annuelle de 10 GWh et jouera un rôle clé dans l’élargissement de la gamme de produits électrifiés de Mazda.</w:t>
      </w:r>
    </w:p>
    <w:p w14:paraId="72DCC9EF" w14:textId="77777777" w:rsidR="00FB055A" w:rsidRPr="0067604B" w:rsidRDefault="00FB055A" w:rsidP="00FB055A">
      <w:pPr>
        <w:rPr>
          <w:lang w:val="fr-FR"/>
        </w:rPr>
      </w:pPr>
    </w:p>
    <w:p w14:paraId="2F721CC3" w14:textId="022A506A" w:rsidR="00FE1479" w:rsidRDefault="00300D6C" w:rsidP="00FE1479">
      <w:pPr>
        <w:adjustRightInd w:val="0"/>
        <w:spacing w:line="260" w:lineRule="exact"/>
        <w:jc w:val="both"/>
        <w:rPr>
          <w:rFonts w:eastAsia="源真ゴシックP Normal" w:cs="源真ゴシックP Normal"/>
          <w:spacing w:val="-6"/>
          <w:szCs w:val="21"/>
        </w:rPr>
      </w:pPr>
      <w:r>
        <w:t xml:space="preserve">Hiroshima | Willebroek, le 4 septembre 2025. Mazda Motor Corporation a signé aujourd’hui un accord avec la ville d’Iwakuni et la préfecture de Yamaguchi pour la construction de l’usine Mazda Motor Corporation Iwakuni, une nouvelle installation destinée à la production de modules utilisant des cellules de batteries lithium-ion cylindriques fournies par Panasonic Energy Co. La construction de l’usine débutera en novembre et sa mise en service est prévue pour 2027. L’usine d’Iwakuni sera la première nouvelle installation nationale de Mazda depuis que l’usine </w:t>
      </w:r>
      <w:proofErr w:type="spellStart"/>
      <w:r>
        <w:t>Hofu</w:t>
      </w:r>
      <w:proofErr w:type="spellEnd"/>
      <w:r>
        <w:t xml:space="preserve"> n° 2 a commencé ses activités en 1992.</w:t>
      </w:r>
    </w:p>
    <w:p w14:paraId="6238CA1C" w14:textId="77777777" w:rsidR="00D93A93" w:rsidRPr="0067604B" w:rsidRDefault="00D93A93" w:rsidP="00FE1479">
      <w:pPr>
        <w:adjustRightInd w:val="0"/>
        <w:spacing w:line="260" w:lineRule="exact"/>
        <w:jc w:val="both"/>
        <w:rPr>
          <w:rFonts w:eastAsia="源真ゴシックP Normal" w:cs="源真ゴシックP Normal"/>
          <w:spacing w:val="-6"/>
          <w:szCs w:val="21"/>
          <w:lang w:val="fr-FR"/>
        </w:rPr>
      </w:pPr>
    </w:p>
    <w:p w14:paraId="0D27FC3F" w14:textId="77777777" w:rsidR="00D93A93" w:rsidRPr="00D93A93" w:rsidRDefault="00D93A93" w:rsidP="00D93A93">
      <w:pPr>
        <w:adjustRightInd w:val="0"/>
        <w:spacing w:line="260" w:lineRule="exact"/>
        <w:jc w:val="both"/>
        <w:rPr>
          <w:rFonts w:eastAsia="源真ゴシックP Normal" w:cs="源真ゴシックP Normal"/>
          <w:spacing w:val="-6"/>
          <w:szCs w:val="21"/>
        </w:rPr>
      </w:pPr>
      <w:r>
        <w:t xml:space="preserve">Mazda promeut l’électrification par le biais de son approche </w:t>
      </w:r>
      <w:proofErr w:type="spellStart"/>
      <w:r>
        <w:t>multisolutions</w:t>
      </w:r>
      <w:proofErr w:type="spellEnd"/>
      <w:r>
        <w:t>, conçue pour répondre de manière flexible aux différents besoins des clients. L’usine d’Iwakuni constituera un pilier essentiel de cette stratégie mondiale, tout en offrant un lieu de travail sûr, sécurisé et confortable et en contribuant à l’emploi local et au développement économique.</w:t>
      </w:r>
    </w:p>
    <w:p w14:paraId="19C24BCB" w14:textId="77777777" w:rsidR="00D93A93" w:rsidRPr="0067604B" w:rsidRDefault="00D93A93" w:rsidP="00D93A93">
      <w:pPr>
        <w:adjustRightInd w:val="0"/>
        <w:spacing w:line="260" w:lineRule="exact"/>
        <w:jc w:val="both"/>
        <w:rPr>
          <w:rFonts w:eastAsia="源真ゴシックP Normal" w:cs="源真ゴシックP Normal"/>
          <w:spacing w:val="-6"/>
          <w:szCs w:val="21"/>
          <w:lang w:val="fr-FR"/>
        </w:rPr>
      </w:pPr>
    </w:p>
    <w:p w14:paraId="5204C0FF" w14:textId="4DE26C02" w:rsidR="00D93A93" w:rsidRPr="00D93A93" w:rsidRDefault="00D93A93" w:rsidP="00D93A93">
      <w:pPr>
        <w:adjustRightInd w:val="0"/>
        <w:spacing w:line="260" w:lineRule="exact"/>
        <w:jc w:val="both"/>
        <w:rPr>
          <w:rFonts w:eastAsia="源真ゴシックP Normal" w:cs="源真ゴシックP Normal"/>
          <w:spacing w:val="-6"/>
          <w:szCs w:val="21"/>
        </w:rPr>
      </w:pPr>
      <w:r>
        <w:t>La construction de cette nouvelle installation marque une étape importante dans la transition de Mazda, dont la technologie des batteries de haute qualité alimentera les futurs produits électrifiés et permettra à l’entreprise de proposer des solutions de mobilité attrayantes répondant à des normes d’émissions mondiales de plus en plus strictes.</w:t>
      </w:r>
    </w:p>
    <w:p w14:paraId="1B075362" w14:textId="77777777" w:rsidR="00FE1479" w:rsidRPr="0067604B" w:rsidRDefault="00FE1479" w:rsidP="003F109E">
      <w:pPr>
        <w:rPr>
          <w:lang w:val="fr-FR"/>
        </w:rPr>
      </w:pPr>
    </w:p>
    <w:p w14:paraId="549CA640" w14:textId="77777777" w:rsidR="00EA2BD6" w:rsidRPr="0067604B" w:rsidRDefault="00EA2BD6" w:rsidP="00FE1479">
      <w:pPr>
        <w:pStyle w:val="Lijstalinea"/>
        <w:snapToGrid w:val="0"/>
        <w:spacing w:line="260" w:lineRule="exact"/>
        <w:ind w:left="880"/>
        <w:jc w:val="both"/>
        <w:rPr>
          <w:rFonts w:eastAsia="源真ゴシックP Normal" w:cs="源真ゴシックP Normal"/>
          <w:szCs w:val="21"/>
          <w:lang w:val="fr-FR"/>
        </w:rPr>
      </w:pPr>
    </w:p>
    <w:tbl>
      <w:tblPr>
        <w:tblStyle w:val="Tabelraster"/>
        <w:tblW w:w="0" w:type="auto"/>
        <w:tblInd w:w="1129" w:type="dxa"/>
        <w:tblLook w:val="04A0" w:firstRow="1" w:lastRow="0" w:firstColumn="1" w:lastColumn="0" w:noHBand="0" w:noVBand="1"/>
      </w:tblPr>
      <w:tblGrid>
        <w:gridCol w:w="2127"/>
        <w:gridCol w:w="4897"/>
      </w:tblGrid>
      <w:tr w:rsidR="00FE1479" w:rsidRPr="00C37FAF" w14:paraId="4EE054DD" w14:textId="77777777" w:rsidTr="008E01E3">
        <w:trPr>
          <w:trHeight w:val="359"/>
        </w:trPr>
        <w:tc>
          <w:tcPr>
            <w:tcW w:w="2127" w:type="dxa"/>
          </w:tcPr>
          <w:p w14:paraId="16456A34"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Nom</w:t>
            </w:r>
          </w:p>
        </w:tc>
        <w:tc>
          <w:tcPr>
            <w:tcW w:w="4897" w:type="dxa"/>
          </w:tcPr>
          <w:p w14:paraId="00080624" w14:textId="77777777" w:rsidR="00FE1479" w:rsidRPr="003F109E" w:rsidRDefault="00FE1479" w:rsidP="008E01E3">
            <w:pPr>
              <w:snapToGrid w:val="0"/>
              <w:spacing w:line="320" w:lineRule="exact"/>
              <w:rPr>
                <w:rFonts w:eastAsia="源真ゴシックP Normal" w:cs="源真ゴシックP Normal"/>
                <w:sz w:val="20"/>
                <w:szCs w:val="20"/>
              </w:rPr>
            </w:pPr>
            <w:r>
              <w:t>Usine de Mazda Motor Corporation à Iwakuni</w:t>
            </w:r>
          </w:p>
        </w:tc>
      </w:tr>
      <w:tr w:rsidR="00FE1479" w:rsidRPr="00C37FAF" w14:paraId="5EB28B90" w14:textId="77777777" w:rsidTr="008E01E3">
        <w:trPr>
          <w:trHeight w:val="359"/>
        </w:trPr>
        <w:tc>
          <w:tcPr>
            <w:tcW w:w="2127" w:type="dxa"/>
          </w:tcPr>
          <w:p w14:paraId="0F248E90"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Produit</w:t>
            </w:r>
          </w:p>
        </w:tc>
        <w:tc>
          <w:tcPr>
            <w:tcW w:w="4897" w:type="dxa"/>
          </w:tcPr>
          <w:p w14:paraId="087DD720" w14:textId="77777777" w:rsidR="00FE1479" w:rsidRPr="003F109E" w:rsidRDefault="00FE1479" w:rsidP="008E01E3">
            <w:pPr>
              <w:snapToGrid w:val="0"/>
              <w:spacing w:line="320" w:lineRule="exact"/>
              <w:rPr>
                <w:rFonts w:eastAsia="源真ゴシックP Normal" w:cs="源真ゴシックP Normal"/>
                <w:sz w:val="20"/>
                <w:szCs w:val="20"/>
              </w:rPr>
            </w:pPr>
            <w:r>
              <w:t>Batteries cylindriques au lithium-ion pour l’automobile</w:t>
            </w:r>
          </w:p>
        </w:tc>
      </w:tr>
      <w:tr w:rsidR="00FE1479" w:rsidRPr="00C37FAF" w14:paraId="73A7C6C5" w14:textId="77777777" w:rsidTr="008E01E3">
        <w:trPr>
          <w:trHeight w:val="359"/>
        </w:trPr>
        <w:tc>
          <w:tcPr>
            <w:tcW w:w="2127" w:type="dxa"/>
          </w:tcPr>
          <w:p w14:paraId="02A10236"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Capacité de production</w:t>
            </w:r>
          </w:p>
        </w:tc>
        <w:tc>
          <w:tcPr>
            <w:tcW w:w="4897" w:type="dxa"/>
          </w:tcPr>
          <w:p w14:paraId="75DE7E7F" w14:textId="77777777" w:rsidR="00FE1479" w:rsidRPr="003F109E" w:rsidRDefault="00FE1479" w:rsidP="008E01E3">
            <w:pPr>
              <w:snapToGrid w:val="0"/>
              <w:spacing w:line="320" w:lineRule="exact"/>
              <w:rPr>
                <w:rFonts w:eastAsia="源真ゴシックP Normal" w:cs="源真ゴシックP Normal"/>
                <w:sz w:val="20"/>
                <w:szCs w:val="20"/>
              </w:rPr>
            </w:pPr>
            <w:r>
              <w:t>Capacité annuelle de 10 GWh au maximum</w:t>
            </w:r>
          </w:p>
        </w:tc>
      </w:tr>
      <w:tr w:rsidR="00FE1479" w:rsidRPr="004813D5" w14:paraId="36FBDD04" w14:textId="77777777" w:rsidTr="008E01E3">
        <w:trPr>
          <w:trHeight w:val="359"/>
        </w:trPr>
        <w:tc>
          <w:tcPr>
            <w:tcW w:w="2127" w:type="dxa"/>
          </w:tcPr>
          <w:p w14:paraId="0681756C"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Lieu</w:t>
            </w:r>
          </w:p>
        </w:tc>
        <w:tc>
          <w:tcPr>
            <w:tcW w:w="4897" w:type="dxa"/>
          </w:tcPr>
          <w:p w14:paraId="2F825B78" w14:textId="77777777" w:rsidR="00FE1479" w:rsidRPr="003F109E" w:rsidRDefault="00FE1479" w:rsidP="008E01E3">
            <w:pPr>
              <w:snapToGrid w:val="0"/>
              <w:spacing w:line="320" w:lineRule="exact"/>
              <w:rPr>
                <w:rFonts w:eastAsia="源真ゴシックP Normal" w:cs="源真ゴシックP Normal"/>
                <w:sz w:val="20"/>
                <w:szCs w:val="20"/>
              </w:rPr>
            </w:pPr>
            <w:r>
              <w:t xml:space="preserve">3915 </w:t>
            </w:r>
            <w:proofErr w:type="spellStart"/>
            <w:r>
              <w:t>Minamishirazaki</w:t>
            </w:r>
            <w:proofErr w:type="spellEnd"/>
            <w:r>
              <w:t xml:space="preserve">, </w:t>
            </w:r>
            <w:proofErr w:type="spellStart"/>
            <w:r>
              <w:t>Tsuzu</w:t>
            </w:r>
            <w:proofErr w:type="spellEnd"/>
            <w:r>
              <w:t xml:space="preserve">, Iwakuni City, Préfecture de Yamaguchi </w:t>
            </w:r>
          </w:p>
        </w:tc>
      </w:tr>
      <w:tr w:rsidR="00FE1479" w:rsidRPr="003654F5" w14:paraId="688965D8" w14:textId="77777777" w:rsidTr="008E01E3">
        <w:trPr>
          <w:trHeight w:val="359"/>
        </w:trPr>
        <w:tc>
          <w:tcPr>
            <w:tcW w:w="2127" w:type="dxa"/>
          </w:tcPr>
          <w:p w14:paraId="775AB4CC"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Superficie du terrain</w:t>
            </w:r>
          </w:p>
        </w:tc>
        <w:tc>
          <w:tcPr>
            <w:tcW w:w="4897" w:type="dxa"/>
          </w:tcPr>
          <w:p w14:paraId="6DD6E7D9"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Environ 190 000 m²</w:t>
            </w:r>
          </w:p>
        </w:tc>
      </w:tr>
      <w:tr w:rsidR="00FE1479" w:rsidRPr="003654F5" w14:paraId="318A423E" w14:textId="77777777" w:rsidTr="008E01E3">
        <w:trPr>
          <w:trHeight w:val="359"/>
        </w:trPr>
        <w:tc>
          <w:tcPr>
            <w:tcW w:w="2127" w:type="dxa"/>
          </w:tcPr>
          <w:p w14:paraId="7A14EC9A"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Début de la construction</w:t>
            </w:r>
          </w:p>
        </w:tc>
        <w:tc>
          <w:tcPr>
            <w:tcW w:w="4897" w:type="dxa"/>
          </w:tcPr>
          <w:p w14:paraId="0FC5C7AF"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Novembre 2025</w:t>
            </w:r>
          </w:p>
        </w:tc>
      </w:tr>
      <w:tr w:rsidR="00FE1479" w:rsidRPr="003654F5" w14:paraId="58EC176E" w14:textId="77777777" w:rsidTr="008E01E3">
        <w:trPr>
          <w:trHeight w:val="359"/>
        </w:trPr>
        <w:tc>
          <w:tcPr>
            <w:tcW w:w="2127" w:type="dxa"/>
          </w:tcPr>
          <w:p w14:paraId="201C0ACF"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Début de l’exploitation du site</w:t>
            </w:r>
          </w:p>
        </w:tc>
        <w:tc>
          <w:tcPr>
            <w:tcW w:w="4897" w:type="dxa"/>
          </w:tcPr>
          <w:p w14:paraId="6ED76935" w14:textId="77777777" w:rsidR="00FE1479" w:rsidRPr="00FE1479" w:rsidRDefault="00FE1479" w:rsidP="008E01E3">
            <w:pPr>
              <w:snapToGrid w:val="0"/>
              <w:spacing w:line="320" w:lineRule="exact"/>
              <w:rPr>
                <w:rFonts w:eastAsia="源真ゴシックP Normal" w:cs="源真ゴシックP Normal"/>
                <w:sz w:val="20"/>
                <w:szCs w:val="20"/>
              </w:rPr>
            </w:pPr>
            <w:r>
              <w:rPr>
                <w:sz w:val="20"/>
              </w:rPr>
              <w:t>Au cours de l’exercice 2027</w:t>
            </w:r>
          </w:p>
        </w:tc>
      </w:tr>
    </w:tbl>
    <w:p w14:paraId="137920D5" w14:textId="77777777" w:rsidR="00645581" w:rsidRPr="00767C4F" w:rsidRDefault="00645581" w:rsidP="00767C4F">
      <w:pPr>
        <w:rPr>
          <w:szCs w:val="20"/>
          <w:lang w:val="en-GB" w:eastAsia="en-GB"/>
        </w:rPr>
      </w:pPr>
    </w:p>
    <w:p w14:paraId="7AE2E74E" w14:textId="77777777" w:rsidR="00D37281" w:rsidRDefault="00D37281" w:rsidP="00645E3B">
      <w:pPr>
        <w:rPr>
          <w:b/>
          <w:bCs/>
          <w:szCs w:val="20"/>
          <w:lang w:val="en-US"/>
        </w:rPr>
      </w:pPr>
    </w:p>
    <w:p w14:paraId="2A3BE6F7" w14:textId="0007647F" w:rsidR="00972E15" w:rsidRPr="00027FD3" w:rsidRDefault="00767C4F" w:rsidP="00FE1479">
      <w:pPr>
        <w:ind w:firstLine="708"/>
        <w:jc w:val="center"/>
        <w:rPr>
          <w:szCs w:val="20"/>
        </w:rPr>
      </w:pPr>
      <w:r>
        <w:t>Fin</w:t>
      </w:r>
    </w:p>
    <w:sectPr w:rsidR="00972E15" w:rsidRPr="00027FD3" w:rsidSect="00682081">
      <w:headerReference w:type="even" r:id="rId11"/>
      <w:headerReference w:type="default" r:id="rId12"/>
      <w:footerReference w:type="default" r:id="rId13"/>
      <w:headerReference w:type="first" r:id="rId14"/>
      <w:pgSz w:w="11900" w:h="16840"/>
      <w:pgMar w:top="1417" w:right="1417" w:bottom="1134" w:left="1417"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89B1" w14:textId="77777777" w:rsidR="000D7CAB" w:rsidRDefault="000D7CAB" w:rsidP="00972E15">
      <w:r>
        <w:separator/>
      </w:r>
    </w:p>
  </w:endnote>
  <w:endnote w:type="continuationSeparator" w:id="0">
    <w:p w14:paraId="0FE23B02" w14:textId="77777777" w:rsidR="000D7CAB" w:rsidRDefault="000D7CAB"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源真ゴシックP Normal">
    <w:altName w:val="Yu Gothic"/>
    <w:charset w:val="80"/>
    <w:family w:val="modern"/>
    <w:pitch w:val="variable"/>
    <w:sig w:usb0="E1000AFF" w:usb1="6A4FFDFB" w:usb2="02000012" w:usb3="00000000" w:csb0="0012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rsidRPr="003A5361" w14:paraId="5AA11404" w14:textId="77777777">
      <w:trPr>
        <w:trHeight w:val="300"/>
      </w:trPr>
      <w:tc>
        <w:tcPr>
          <w:tcW w:w="3070" w:type="dxa"/>
        </w:tcPr>
        <w:p w14:paraId="4681C533" w14:textId="77777777" w:rsidR="00D42B99" w:rsidRPr="003A5361" w:rsidRDefault="00D42B99" w:rsidP="00682081">
          <w:pPr>
            <w:pStyle w:val="Koptekst"/>
          </w:pPr>
        </w:p>
      </w:tc>
      <w:tc>
        <w:tcPr>
          <w:tcW w:w="3070" w:type="dxa"/>
        </w:tcPr>
        <w:p w14:paraId="7B77016D" w14:textId="77777777" w:rsidR="00D42B99" w:rsidRPr="003A5361" w:rsidRDefault="00D42B99" w:rsidP="00D42B99">
          <w:pPr>
            <w:pStyle w:val="Koptekst"/>
          </w:pPr>
        </w:p>
      </w:tc>
      <w:tc>
        <w:tcPr>
          <w:tcW w:w="3070" w:type="dxa"/>
        </w:tcPr>
        <w:p w14:paraId="1F7EB2E1" w14:textId="77777777" w:rsidR="00D42B99" w:rsidRPr="003A5361" w:rsidRDefault="00D42B99" w:rsidP="00D42B99">
          <w:pPr>
            <w:pStyle w:val="Koptekst"/>
            <w:ind w:right="-115"/>
            <w:jc w:val="right"/>
          </w:pPr>
        </w:p>
      </w:tc>
    </w:tr>
  </w:tbl>
  <w:p w14:paraId="7089B2B8" w14:textId="77777777" w:rsidR="00D42B99" w:rsidRPr="003A5361" w:rsidRDefault="006C1513" w:rsidP="00D42B99">
    <w:pPr>
      <w:pStyle w:val="Voettekst"/>
      <w:pBdr>
        <w:top w:val="single" w:sz="2" w:space="1" w:color="auto"/>
      </w:pBdr>
      <w:ind w:left="-567" w:right="-567"/>
      <w:rPr>
        <w:color w:val="808080"/>
        <w:sz w:val="16"/>
        <w:szCs w:val="16"/>
      </w:rPr>
    </w:pPr>
    <w:r>
      <w:rPr>
        <w:noProof/>
      </w:rPr>
      <mc:AlternateContent>
        <mc:Choice Requires="wps">
          <w:drawing>
            <wp:anchor distT="0" distB="0" distL="114300" distR="114300" simplePos="0" relativeHeight="251658243" behindDoc="0" locked="0" layoutInCell="1" allowOverlap="1" wp14:anchorId="3731816F" wp14:editId="013F5040">
              <wp:simplePos x="0" y="0"/>
              <wp:positionH relativeFrom="column">
                <wp:posOffset>5785485</wp:posOffset>
              </wp:positionH>
              <wp:positionV relativeFrom="paragraph">
                <wp:posOffset>144145</wp:posOffset>
              </wp:positionV>
              <wp:extent cx="347980" cy="276860"/>
              <wp:effectExtent l="0" t="0" r="0" b="0"/>
              <wp:wrapNone/>
              <wp:docPr id="138270271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DDAF22E"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1816F" id="_x0000_t202" coordsize="21600,21600" o:spt="202" path="m,l,21600r21600,l21600,xe">
              <v:stroke joinstyle="miter"/>
              <v:path gradientshapeok="t" o:connecttype="rect"/>
            </v:shapetype>
            <v:shape id="Textfeld 3"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DDAF22E"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v:textbox>
            </v:shape>
          </w:pict>
        </mc:Fallback>
      </mc:AlternateContent>
    </w:r>
  </w:p>
  <w:p w14:paraId="6D9A31CE" w14:textId="77777777" w:rsidR="00D42B99" w:rsidRPr="003A5361" w:rsidRDefault="00D42B99" w:rsidP="00D42B99">
    <w:pPr>
      <w:pStyle w:val="Voettekst"/>
      <w:pBdr>
        <w:top w:val="single" w:sz="2" w:space="1" w:color="auto"/>
      </w:pBdr>
      <w:ind w:left="-567" w:right="-567"/>
      <w:rPr>
        <w:color w:val="808080"/>
        <w:sz w:val="16"/>
        <w:szCs w:val="16"/>
      </w:rPr>
    </w:pPr>
    <w:r>
      <w:rPr>
        <w:color w:val="808080"/>
        <w:sz w:val="16"/>
      </w:rPr>
      <w:t>Pour en savoir plus, vous pouvez contacter :</w:t>
    </w:r>
  </w:p>
  <w:p w14:paraId="4F759A81" w14:textId="77777777" w:rsidR="00D42B99" w:rsidRPr="0067604B" w:rsidRDefault="00D42B99" w:rsidP="00D42B99">
    <w:pPr>
      <w:pStyle w:val="Voettekst"/>
      <w:pBdr>
        <w:top w:val="single" w:sz="2" w:space="1" w:color="auto"/>
      </w:pBdr>
      <w:ind w:left="-567" w:right="-567"/>
      <w:rPr>
        <w:color w:val="808080"/>
        <w:sz w:val="16"/>
        <w:szCs w:val="16"/>
        <w:lang w:val="nl-BE"/>
      </w:rPr>
    </w:pPr>
    <w:r w:rsidRPr="0067604B">
      <w:rPr>
        <w:color w:val="808080"/>
        <w:sz w:val="16"/>
        <w:lang w:val="nl-BE"/>
      </w:rPr>
      <w:t xml:space="preserve">Mazda Motor </w:t>
    </w:r>
    <w:proofErr w:type="spellStart"/>
    <w:r w:rsidRPr="0067604B">
      <w:rPr>
        <w:color w:val="808080"/>
        <w:sz w:val="16"/>
        <w:lang w:val="nl-BE"/>
      </w:rPr>
      <w:t>Belux</w:t>
    </w:r>
    <w:proofErr w:type="spellEnd"/>
    <w:r w:rsidRPr="0067604B">
      <w:rPr>
        <w:color w:val="808080"/>
        <w:sz w:val="16"/>
        <w:lang w:val="nl-BE"/>
      </w:rPr>
      <w:t>, Blaasveldstraat 162, 2830 Willebroek</w:t>
    </w:r>
  </w:p>
  <w:p w14:paraId="6DB52BA4" w14:textId="0A4537DD" w:rsidR="009811AB" w:rsidRPr="0067604B" w:rsidRDefault="00B247CF" w:rsidP="00D42B99">
    <w:pPr>
      <w:pStyle w:val="Voettekst"/>
      <w:pBdr>
        <w:top w:val="single" w:sz="2" w:space="1" w:color="auto"/>
      </w:pBdr>
      <w:ind w:left="-567" w:right="-567"/>
      <w:rPr>
        <w:color w:val="808080"/>
        <w:sz w:val="16"/>
        <w:szCs w:val="16"/>
        <w:lang w:val="nl-BE"/>
      </w:rPr>
    </w:pPr>
    <w:hyperlink r:id="rId1" w:history="1">
      <w:r w:rsidRPr="00B247CF">
        <w:rPr>
          <w:rStyle w:val="Hyperlink"/>
          <w:sz w:val="16"/>
          <w:szCs w:val="16"/>
        </w:rPr>
        <w:t>mazda-press@mazdaeur.com</w:t>
      </w:r>
    </w:hyperlink>
    <w:r w:rsidR="00D42B99" w:rsidRPr="0067604B">
      <w:rPr>
        <w:color w:val="808080"/>
        <w:sz w:val="16"/>
        <w:lang w:val="nl-BE"/>
      </w:rPr>
      <w:t xml:space="preserve"> </w:t>
    </w:r>
    <w:hyperlink r:id="rId2" w:history="1">
      <w:r w:rsidR="00E45EB2" w:rsidRPr="00652A69">
        <w:rPr>
          <w:rStyle w:val="Hyperlink"/>
          <w:sz w:val="16"/>
          <w:lang w:val="nl-BE"/>
        </w:rPr>
        <w:t>www.mazda-press.be</w:t>
      </w:r>
    </w:hyperlink>
    <w:r w:rsidR="00E45EB2">
      <w:rPr>
        <w:sz w:val="16"/>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1AEC" w14:textId="77777777" w:rsidR="000D7CAB" w:rsidRDefault="000D7CAB" w:rsidP="00972E15">
      <w:r>
        <w:separator/>
      </w:r>
    </w:p>
  </w:footnote>
  <w:footnote w:type="continuationSeparator" w:id="0">
    <w:p w14:paraId="3F88032D" w14:textId="77777777" w:rsidR="000D7CAB" w:rsidRDefault="000D7CAB"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2B2F" w14:textId="77777777" w:rsidR="004D2F59" w:rsidRDefault="006C1513">
    <w:pPr>
      <w:pStyle w:val="Koptekst"/>
    </w:pPr>
    <w:r>
      <w:rPr>
        <w:noProof/>
      </w:rPr>
      <mc:AlternateContent>
        <mc:Choice Requires="wps">
          <w:drawing>
            <wp:anchor distT="0" distB="0" distL="0" distR="0" simplePos="0" relativeHeight="251658242" behindDoc="0" locked="0" layoutInCell="1" allowOverlap="1" wp14:anchorId="2AB99F74" wp14:editId="2E26DC97">
              <wp:simplePos x="0" y="0"/>
              <wp:positionH relativeFrom="page">
                <wp:align>left</wp:align>
              </wp:positionH>
              <wp:positionV relativeFrom="page">
                <wp:align>top</wp:align>
              </wp:positionV>
              <wp:extent cx="443865" cy="443865"/>
              <wp:effectExtent l="0" t="0" r="0" b="0"/>
              <wp:wrapNone/>
              <wp:docPr id="189497371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7378CD5"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B99F74" id="_x0000_t202" coordsize="21600,21600" o:spt="202" path="m,l,21600r21600,l21600,xe">
              <v:stroke joinstyle="miter"/>
              <v:path gradientshapeok="t" o:connecttype="rect"/>
            </v:shapetype>
            <v:shape id="Textfeld 5" o:spid="_x0000_s1026" type="#_x0000_t202" style="position:absolute;margin-left:0;margin-top:0;width:34.95pt;height:34.95pt;z-index:251658242;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47378CD5"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7474" w14:textId="77777777" w:rsidR="00B447ED" w:rsidRPr="00682081" w:rsidRDefault="006C1513" w:rsidP="00682081">
    <w:pPr>
      <w:pStyle w:val="Kop3"/>
    </w:pPr>
    <w:bookmarkStart w:id="0" w:name="_Hlk200639521"/>
    <w:r>
      <w:rPr>
        <w:noProof/>
      </w:rPr>
      <w:drawing>
        <wp:anchor distT="0" distB="0" distL="114300" distR="114300" simplePos="0" relativeHeight="251658240" behindDoc="0" locked="1" layoutInCell="1" allowOverlap="1" wp14:anchorId="23E95038" wp14:editId="48B73322">
          <wp:simplePos x="0" y="0"/>
          <wp:positionH relativeFrom="page">
            <wp:posOffset>5756275</wp:posOffset>
          </wp:positionH>
          <wp:positionV relativeFrom="page">
            <wp:posOffset>540385</wp:posOffset>
          </wp:positionV>
          <wp:extent cx="1079500" cy="928370"/>
          <wp:effectExtent l="0" t="0" r="0" b="0"/>
          <wp:wrapNone/>
          <wp:docPr id="23"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823E" w14:textId="77777777" w:rsidR="004D2F59" w:rsidRDefault="006C1513">
    <w:pPr>
      <w:pStyle w:val="Koptekst"/>
    </w:pPr>
    <w:r>
      <w:rPr>
        <w:noProof/>
      </w:rPr>
      <mc:AlternateContent>
        <mc:Choice Requires="wps">
          <w:drawing>
            <wp:anchor distT="0" distB="0" distL="0" distR="0" simplePos="0" relativeHeight="251658241" behindDoc="0" locked="0" layoutInCell="1" allowOverlap="1" wp14:anchorId="74F66151" wp14:editId="2B0057DD">
              <wp:simplePos x="0" y="0"/>
              <wp:positionH relativeFrom="page">
                <wp:align>left</wp:align>
              </wp:positionH>
              <wp:positionV relativeFrom="page">
                <wp:align>top</wp:align>
              </wp:positionV>
              <wp:extent cx="443865" cy="443865"/>
              <wp:effectExtent l="0" t="0" r="0" b="0"/>
              <wp:wrapNone/>
              <wp:docPr id="178555934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81EA0D3"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4F66151" id="_x0000_t202" coordsize="21600,21600" o:spt="202" path="m,l,21600r21600,l21600,xe">
              <v:stroke joinstyle="miter"/>
              <v:path gradientshapeok="t" o:connecttype="rect"/>
            </v:shapetype>
            <v:shape id="Textfeld 1" o:spid="_x0000_s1028"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MQ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" filled="f" stroked="f">
              <v:textbox style="mso-fit-shape-to-text:t" inset="20pt,15pt,0,0">
                <w:txbxContent>
                  <w:p w14:paraId="681EA0D3"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975572"/>
    <w:multiLevelType w:val="hybridMultilevel"/>
    <w:tmpl w:val="82E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939437">
    <w:abstractNumId w:val="2"/>
  </w:num>
  <w:num w:numId="2" w16cid:durableId="509027623">
    <w:abstractNumId w:val="4"/>
  </w:num>
  <w:num w:numId="3" w16cid:durableId="2019190186">
    <w:abstractNumId w:val="3"/>
  </w:num>
  <w:num w:numId="4" w16cid:durableId="90129402">
    <w:abstractNumId w:val="2"/>
  </w:num>
  <w:num w:numId="5" w16cid:durableId="244996191">
    <w:abstractNumId w:val="0"/>
  </w:num>
  <w:num w:numId="6" w16cid:durableId="204420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67"/>
    <w:rsid w:val="0000100C"/>
    <w:rsid w:val="0002086A"/>
    <w:rsid w:val="000233B4"/>
    <w:rsid w:val="000237E6"/>
    <w:rsid w:val="00027FD3"/>
    <w:rsid w:val="0003442B"/>
    <w:rsid w:val="00053407"/>
    <w:rsid w:val="00065546"/>
    <w:rsid w:val="0007087B"/>
    <w:rsid w:val="0007372F"/>
    <w:rsid w:val="0007475E"/>
    <w:rsid w:val="0008284A"/>
    <w:rsid w:val="000D519D"/>
    <w:rsid w:val="000D7CAB"/>
    <w:rsid w:val="000E7A8D"/>
    <w:rsid w:val="000F2EB2"/>
    <w:rsid w:val="00102B1D"/>
    <w:rsid w:val="001258EA"/>
    <w:rsid w:val="00151199"/>
    <w:rsid w:val="00152E03"/>
    <w:rsid w:val="00154391"/>
    <w:rsid w:val="00154B76"/>
    <w:rsid w:val="00155143"/>
    <w:rsid w:val="00157361"/>
    <w:rsid w:val="00160A37"/>
    <w:rsid w:val="00162757"/>
    <w:rsid w:val="00170643"/>
    <w:rsid w:val="0017637E"/>
    <w:rsid w:val="00177E5B"/>
    <w:rsid w:val="001A44BF"/>
    <w:rsid w:val="001B427E"/>
    <w:rsid w:val="001B516D"/>
    <w:rsid w:val="001B553B"/>
    <w:rsid w:val="001C1B61"/>
    <w:rsid w:val="001C764E"/>
    <w:rsid w:val="001C78CE"/>
    <w:rsid w:val="001D4E86"/>
    <w:rsid w:val="001D5A45"/>
    <w:rsid w:val="001E568F"/>
    <w:rsid w:val="001E607B"/>
    <w:rsid w:val="001F0243"/>
    <w:rsid w:val="002143B6"/>
    <w:rsid w:val="00222C74"/>
    <w:rsid w:val="0022739A"/>
    <w:rsid w:val="002362E1"/>
    <w:rsid w:val="00241B46"/>
    <w:rsid w:val="00243E5F"/>
    <w:rsid w:val="00253D7F"/>
    <w:rsid w:val="0025474A"/>
    <w:rsid w:val="00256C74"/>
    <w:rsid w:val="00262D18"/>
    <w:rsid w:val="00267949"/>
    <w:rsid w:val="00273EDD"/>
    <w:rsid w:val="00291F10"/>
    <w:rsid w:val="002A2DDB"/>
    <w:rsid w:val="002A53AD"/>
    <w:rsid w:val="002A5988"/>
    <w:rsid w:val="002A67E6"/>
    <w:rsid w:val="002B04D3"/>
    <w:rsid w:val="002B0BC7"/>
    <w:rsid w:val="002B620C"/>
    <w:rsid w:val="002B675E"/>
    <w:rsid w:val="002D7AF7"/>
    <w:rsid w:val="002F468C"/>
    <w:rsid w:val="002F5D11"/>
    <w:rsid w:val="00300D6C"/>
    <w:rsid w:val="00301F30"/>
    <w:rsid w:val="00306EAD"/>
    <w:rsid w:val="0030723E"/>
    <w:rsid w:val="003141F1"/>
    <w:rsid w:val="00314F79"/>
    <w:rsid w:val="003241EF"/>
    <w:rsid w:val="003530B3"/>
    <w:rsid w:val="00357620"/>
    <w:rsid w:val="00361065"/>
    <w:rsid w:val="0036557E"/>
    <w:rsid w:val="003711C3"/>
    <w:rsid w:val="00372C00"/>
    <w:rsid w:val="00377C27"/>
    <w:rsid w:val="00385BF8"/>
    <w:rsid w:val="003874A7"/>
    <w:rsid w:val="00391BF3"/>
    <w:rsid w:val="003A5361"/>
    <w:rsid w:val="003A6546"/>
    <w:rsid w:val="003A683F"/>
    <w:rsid w:val="003A72F1"/>
    <w:rsid w:val="003B1BD9"/>
    <w:rsid w:val="003B2C73"/>
    <w:rsid w:val="003B39DD"/>
    <w:rsid w:val="003B3C32"/>
    <w:rsid w:val="003C05AD"/>
    <w:rsid w:val="003C2641"/>
    <w:rsid w:val="003C3050"/>
    <w:rsid w:val="003D3435"/>
    <w:rsid w:val="003E0D87"/>
    <w:rsid w:val="003E644C"/>
    <w:rsid w:val="003F01FC"/>
    <w:rsid w:val="003F109E"/>
    <w:rsid w:val="003F4509"/>
    <w:rsid w:val="004028B3"/>
    <w:rsid w:val="00404F1C"/>
    <w:rsid w:val="004059F9"/>
    <w:rsid w:val="004064CF"/>
    <w:rsid w:val="00414E6F"/>
    <w:rsid w:val="00422814"/>
    <w:rsid w:val="00433E7D"/>
    <w:rsid w:val="00463EEF"/>
    <w:rsid w:val="00465BCB"/>
    <w:rsid w:val="004813D5"/>
    <w:rsid w:val="00496C9B"/>
    <w:rsid w:val="004A09E7"/>
    <w:rsid w:val="004A6020"/>
    <w:rsid w:val="004C15E9"/>
    <w:rsid w:val="004C1DFC"/>
    <w:rsid w:val="004C2C2A"/>
    <w:rsid w:val="004C595C"/>
    <w:rsid w:val="004D1CEA"/>
    <w:rsid w:val="004D2F59"/>
    <w:rsid w:val="004D5102"/>
    <w:rsid w:val="004D5674"/>
    <w:rsid w:val="004E1D85"/>
    <w:rsid w:val="0050545D"/>
    <w:rsid w:val="00510971"/>
    <w:rsid w:val="005214DD"/>
    <w:rsid w:val="005537E3"/>
    <w:rsid w:val="00553E63"/>
    <w:rsid w:val="00563AB7"/>
    <w:rsid w:val="005643C0"/>
    <w:rsid w:val="0056522C"/>
    <w:rsid w:val="00565BD3"/>
    <w:rsid w:val="00567981"/>
    <w:rsid w:val="00580328"/>
    <w:rsid w:val="005861A2"/>
    <w:rsid w:val="00586D4C"/>
    <w:rsid w:val="005933B7"/>
    <w:rsid w:val="005B2DD9"/>
    <w:rsid w:val="005B3907"/>
    <w:rsid w:val="005B4396"/>
    <w:rsid w:val="005B5B36"/>
    <w:rsid w:val="005C0743"/>
    <w:rsid w:val="005C0CEB"/>
    <w:rsid w:val="005C2090"/>
    <w:rsid w:val="005D1201"/>
    <w:rsid w:val="005D4A36"/>
    <w:rsid w:val="005D594D"/>
    <w:rsid w:val="005F027B"/>
    <w:rsid w:val="005F106B"/>
    <w:rsid w:val="00606903"/>
    <w:rsid w:val="0061035F"/>
    <w:rsid w:val="0061387E"/>
    <w:rsid w:val="00627208"/>
    <w:rsid w:val="00631A14"/>
    <w:rsid w:val="00634ADC"/>
    <w:rsid w:val="00641877"/>
    <w:rsid w:val="00645581"/>
    <w:rsid w:val="00645E3B"/>
    <w:rsid w:val="00651DE7"/>
    <w:rsid w:val="0065460D"/>
    <w:rsid w:val="0065556A"/>
    <w:rsid w:val="006561BA"/>
    <w:rsid w:val="00662085"/>
    <w:rsid w:val="00665218"/>
    <w:rsid w:val="00672BFD"/>
    <w:rsid w:val="0067604B"/>
    <w:rsid w:val="006760BD"/>
    <w:rsid w:val="00682081"/>
    <w:rsid w:val="00687F9C"/>
    <w:rsid w:val="006962AA"/>
    <w:rsid w:val="006A238C"/>
    <w:rsid w:val="006B0215"/>
    <w:rsid w:val="006C1513"/>
    <w:rsid w:val="006D07D1"/>
    <w:rsid w:val="006D0E7A"/>
    <w:rsid w:val="006F0918"/>
    <w:rsid w:val="006F1710"/>
    <w:rsid w:val="006F1CE6"/>
    <w:rsid w:val="006F2FAC"/>
    <w:rsid w:val="006F4255"/>
    <w:rsid w:val="006F5DF0"/>
    <w:rsid w:val="006F7D9E"/>
    <w:rsid w:val="00705130"/>
    <w:rsid w:val="0070694F"/>
    <w:rsid w:val="007073EF"/>
    <w:rsid w:val="00714762"/>
    <w:rsid w:val="007151FD"/>
    <w:rsid w:val="007201D1"/>
    <w:rsid w:val="00725614"/>
    <w:rsid w:val="00727798"/>
    <w:rsid w:val="007447BB"/>
    <w:rsid w:val="0075266A"/>
    <w:rsid w:val="00767C4F"/>
    <w:rsid w:val="00791029"/>
    <w:rsid w:val="007C02E6"/>
    <w:rsid w:val="007D1E99"/>
    <w:rsid w:val="007D3815"/>
    <w:rsid w:val="007D41C4"/>
    <w:rsid w:val="007D45FD"/>
    <w:rsid w:val="007E2F07"/>
    <w:rsid w:val="007E4A07"/>
    <w:rsid w:val="007E686C"/>
    <w:rsid w:val="00821EEF"/>
    <w:rsid w:val="008261E6"/>
    <w:rsid w:val="00835E40"/>
    <w:rsid w:val="00836271"/>
    <w:rsid w:val="008370DA"/>
    <w:rsid w:val="008453F5"/>
    <w:rsid w:val="00862BE0"/>
    <w:rsid w:val="00862DC8"/>
    <w:rsid w:val="00867793"/>
    <w:rsid w:val="00872E07"/>
    <w:rsid w:val="008776EC"/>
    <w:rsid w:val="00884412"/>
    <w:rsid w:val="00885E5B"/>
    <w:rsid w:val="0088733D"/>
    <w:rsid w:val="008914EE"/>
    <w:rsid w:val="008952DF"/>
    <w:rsid w:val="008964A8"/>
    <w:rsid w:val="008A49EE"/>
    <w:rsid w:val="008A7465"/>
    <w:rsid w:val="008B1B33"/>
    <w:rsid w:val="008B6BA3"/>
    <w:rsid w:val="008C542B"/>
    <w:rsid w:val="008D2E6C"/>
    <w:rsid w:val="008D3476"/>
    <w:rsid w:val="008D4E76"/>
    <w:rsid w:val="008E2D6C"/>
    <w:rsid w:val="008F1072"/>
    <w:rsid w:val="00901DE2"/>
    <w:rsid w:val="00915A07"/>
    <w:rsid w:val="00922498"/>
    <w:rsid w:val="00923A10"/>
    <w:rsid w:val="00925BB2"/>
    <w:rsid w:val="0092621B"/>
    <w:rsid w:val="009268AD"/>
    <w:rsid w:val="00927F79"/>
    <w:rsid w:val="0093738A"/>
    <w:rsid w:val="00962028"/>
    <w:rsid w:val="0097107F"/>
    <w:rsid w:val="00972E15"/>
    <w:rsid w:val="009811AB"/>
    <w:rsid w:val="009938DB"/>
    <w:rsid w:val="009940AF"/>
    <w:rsid w:val="00996E58"/>
    <w:rsid w:val="009A01E7"/>
    <w:rsid w:val="009A1EE4"/>
    <w:rsid w:val="009A3E29"/>
    <w:rsid w:val="009A53FA"/>
    <w:rsid w:val="009A541A"/>
    <w:rsid w:val="009B6EC3"/>
    <w:rsid w:val="009C0606"/>
    <w:rsid w:val="009C5BA2"/>
    <w:rsid w:val="009D2360"/>
    <w:rsid w:val="009D6F8E"/>
    <w:rsid w:val="009F333B"/>
    <w:rsid w:val="009F644D"/>
    <w:rsid w:val="009F7564"/>
    <w:rsid w:val="00A01922"/>
    <w:rsid w:val="00A0226B"/>
    <w:rsid w:val="00A077F9"/>
    <w:rsid w:val="00A163DF"/>
    <w:rsid w:val="00A1666C"/>
    <w:rsid w:val="00A16673"/>
    <w:rsid w:val="00A17BAE"/>
    <w:rsid w:val="00A22F67"/>
    <w:rsid w:val="00A3539C"/>
    <w:rsid w:val="00A63D62"/>
    <w:rsid w:val="00A6675D"/>
    <w:rsid w:val="00A71A05"/>
    <w:rsid w:val="00A91FB3"/>
    <w:rsid w:val="00AB2B46"/>
    <w:rsid w:val="00AC401A"/>
    <w:rsid w:val="00AC5BFD"/>
    <w:rsid w:val="00AD1DED"/>
    <w:rsid w:val="00AE4C91"/>
    <w:rsid w:val="00AE665C"/>
    <w:rsid w:val="00AF29EE"/>
    <w:rsid w:val="00AF3209"/>
    <w:rsid w:val="00AF744A"/>
    <w:rsid w:val="00B017CD"/>
    <w:rsid w:val="00B11384"/>
    <w:rsid w:val="00B16CF2"/>
    <w:rsid w:val="00B247CF"/>
    <w:rsid w:val="00B40CB7"/>
    <w:rsid w:val="00B41641"/>
    <w:rsid w:val="00B447ED"/>
    <w:rsid w:val="00B454E7"/>
    <w:rsid w:val="00B502BD"/>
    <w:rsid w:val="00B5599C"/>
    <w:rsid w:val="00B60A94"/>
    <w:rsid w:val="00B617D5"/>
    <w:rsid w:val="00B81B63"/>
    <w:rsid w:val="00B82C74"/>
    <w:rsid w:val="00B87402"/>
    <w:rsid w:val="00B9280F"/>
    <w:rsid w:val="00B930FB"/>
    <w:rsid w:val="00B96D40"/>
    <w:rsid w:val="00BB07BF"/>
    <w:rsid w:val="00BB3647"/>
    <w:rsid w:val="00BB5D39"/>
    <w:rsid w:val="00BB729F"/>
    <w:rsid w:val="00BC1F87"/>
    <w:rsid w:val="00BC72B7"/>
    <w:rsid w:val="00BD3E0B"/>
    <w:rsid w:val="00BD45D2"/>
    <w:rsid w:val="00BD7197"/>
    <w:rsid w:val="00BE147C"/>
    <w:rsid w:val="00BE49D5"/>
    <w:rsid w:val="00BF150C"/>
    <w:rsid w:val="00BF174B"/>
    <w:rsid w:val="00BF5807"/>
    <w:rsid w:val="00BF6F68"/>
    <w:rsid w:val="00C12398"/>
    <w:rsid w:val="00C167DC"/>
    <w:rsid w:val="00C30411"/>
    <w:rsid w:val="00C304B9"/>
    <w:rsid w:val="00C32E45"/>
    <w:rsid w:val="00C3416C"/>
    <w:rsid w:val="00C36F89"/>
    <w:rsid w:val="00C37FAF"/>
    <w:rsid w:val="00C43549"/>
    <w:rsid w:val="00C43E78"/>
    <w:rsid w:val="00C43F15"/>
    <w:rsid w:val="00C4431F"/>
    <w:rsid w:val="00C54502"/>
    <w:rsid w:val="00C65122"/>
    <w:rsid w:val="00C7047C"/>
    <w:rsid w:val="00C72E5C"/>
    <w:rsid w:val="00C938F5"/>
    <w:rsid w:val="00C97D52"/>
    <w:rsid w:val="00CA5B5D"/>
    <w:rsid w:val="00CB0E58"/>
    <w:rsid w:val="00CB4004"/>
    <w:rsid w:val="00CB54FF"/>
    <w:rsid w:val="00CC5EF8"/>
    <w:rsid w:val="00CD1856"/>
    <w:rsid w:val="00CD199A"/>
    <w:rsid w:val="00CD7402"/>
    <w:rsid w:val="00CE2947"/>
    <w:rsid w:val="00CF058C"/>
    <w:rsid w:val="00CF0E45"/>
    <w:rsid w:val="00CF55C1"/>
    <w:rsid w:val="00CF65CB"/>
    <w:rsid w:val="00CF710A"/>
    <w:rsid w:val="00D033F0"/>
    <w:rsid w:val="00D03719"/>
    <w:rsid w:val="00D03E56"/>
    <w:rsid w:val="00D076D0"/>
    <w:rsid w:val="00D23B66"/>
    <w:rsid w:val="00D24B2B"/>
    <w:rsid w:val="00D37281"/>
    <w:rsid w:val="00D42B99"/>
    <w:rsid w:val="00D468B9"/>
    <w:rsid w:val="00D502D7"/>
    <w:rsid w:val="00D6129B"/>
    <w:rsid w:val="00D7093E"/>
    <w:rsid w:val="00D843DF"/>
    <w:rsid w:val="00D85140"/>
    <w:rsid w:val="00D91BFD"/>
    <w:rsid w:val="00D92BE6"/>
    <w:rsid w:val="00D93A93"/>
    <w:rsid w:val="00DA7270"/>
    <w:rsid w:val="00DB6422"/>
    <w:rsid w:val="00DC018F"/>
    <w:rsid w:val="00DC588B"/>
    <w:rsid w:val="00DD4BE6"/>
    <w:rsid w:val="00DE00AF"/>
    <w:rsid w:val="00DE3E5B"/>
    <w:rsid w:val="00DF38A4"/>
    <w:rsid w:val="00E14929"/>
    <w:rsid w:val="00E1782A"/>
    <w:rsid w:val="00E24D0A"/>
    <w:rsid w:val="00E269D4"/>
    <w:rsid w:val="00E340EE"/>
    <w:rsid w:val="00E45EB2"/>
    <w:rsid w:val="00E62995"/>
    <w:rsid w:val="00E7048F"/>
    <w:rsid w:val="00E7080E"/>
    <w:rsid w:val="00E84A9C"/>
    <w:rsid w:val="00E878EC"/>
    <w:rsid w:val="00EA2BD6"/>
    <w:rsid w:val="00EA4B05"/>
    <w:rsid w:val="00EA4D59"/>
    <w:rsid w:val="00EA689B"/>
    <w:rsid w:val="00EB23C3"/>
    <w:rsid w:val="00EB77DB"/>
    <w:rsid w:val="00EC2A69"/>
    <w:rsid w:val="00EC31E7"/>
    <w:rsid w:val="00ED3489"/>
    <w:rsid w:val="00ED4C5F"/>
    <w:rsid w:val="00EE4F6F"/>
    <w:rsid w:val="00EE61FC"/>
    <w:rsid w:val="00EF6F07"/>
    <w:rsid w:val="00F015CF"/>
    <w:rsid w:val="00F033F2"/>
    <w:rsid w:val="00F1189A"/>
    <w:rsid w:val="00F1446B"/>
    <w:rsid w:val="00F149C4"/>
    <w:rsid w:val="00F16455"/>
    <w:rsid w:val="00F171FC"/>
    <w:rsid w:val="00F17CC6"/>
    <w:rsid w:val="00F2205C"/>
    <w:rsid w:val="00F2313F"/>
    <w:rsid w:val="00F231CB"/>
    <w:rsid w:val="00F31CF7"/>
    <w:rsid w:val="00F4513F"/>
    <w:rsid w:val="00F45D7A"/>
    <w:rsid w:val="00F502C9"/>
    <w:rsid w:val="00F56677"/>
    <w:rsid w:val="00F57DB6"/>
    <w:rsid w:val="00F65681"/>
    <w:rsid w:val="00F71855"/>
    <w:rsid w:val="00F719B7"/>
    <w:rsid w:val="00F7377D"/>
    <w:rsid w:val="00F74E53"/>
    <w:rsid w:val="00F764B9"/>
    <w:rsid w:val="00F77427"/>
    <w:rsid w:val="00F81C08"/>
    <w:rsid w:val="00F92874"/>
    <w:rsid w:val="00FA4AD5"/>
    <w:rsid w:val="00FA60F3"/>
    <w:rsid w:val="00FB055A"/>
    <w:rsid w:val="00FB55A3"/>
    <w:rsid w:val="00FC0056"/>
    <w:rsid w:val="00FC2BBC"/>
    <w:rsid w:val="00FD48AB"/>
    <w:rsid w:val="00FD5D60"/>
    <w:rsid w:val="00FE1479"/>
    <w:rsid w:val="00FE3ED9"/>
    <w:rsid w:val="00FE4C41"/>
    <w:rsid w:val="00FE4DCC"/>
    <w:rsid w:val="00FE58E3"/>
    <w:rsid w:val="00FE7594"/>
    <w:rsid w:val="039EC3AD"/>
    <w:rsid w:val="066F9CEB"/>
    <w:rsid w:val="07D6B0D2"/>
    <w:rsid w:val="08EE91BF"/>
    <w:rsid w:val="0B5B2677"/>
    <w:rsid w:val="0E7CA561"/>
    <w:rsid w:val="117E5D9F"/>
    <w:rsid w:val="11B4ECEF"/>
    <w:rsid w:val="12E865BD"/>
    <w:rsid w:val="138A824C"/>
    <w:rsid w:val="1512C905"/>
    <w:rsid w:val="157143A2"/>
    <w:rsid w:val="18DB7932"/>
    <w:rsid w:val="1E1A1BD4"/>
    <w:rsid w:val="1E8B8356"/>
    <w:rsid w:val="22B4B868"/>
    <w:rsid w:val="23EA4246"/>
    <w:rsid w:val="23EEFA39"/>
    <w:rsid w:val="255C7C58"/>
    <w:rsid w:val="25A050EE"/>
    <w:rsid w:val="28E3A6AA"/>
    <w:rsid w:val="2C77BE78"/>
    <w:rsid w:val="2CD95A24"/>
    <w:rsid w:val="331A7480"/>
    <w:rsid w:val="3554A336"/>
    <w:rsid w:val="36160788"/>
    <w:rsid w:val="43F186D7"/>
    <w:rsid w:val="46EB82AB"/>
    <w:rsid w:val="4AB12D6A"/>
    <w:rsid w:val="4D575BD1"/>
    <w:rsid w:val="5046E17F"/>
    <w:rsid w:val="506C9C52"/>
    <w:rsid w:val="52A959AC"/>
    <w:rsid w:val="5416A1FD"/>
    <w:rsid w:val="5635E56C"/>
    <w:rsid w:val="59F402A5"/>
    <w:rsid w:val="5D9BA65B"/>
    <w:rsid w:val="606419D4"/>
    <w:rsid w:val="616EB9E1"/>
    <w:rsid w:val="671393CD"/>
    <w:rsid w:val="6E3A2105"/>
    <w:rsid w:val="707A750F"/>
    <w:rsid w:val="70BDF7DB"/>
    <w:rsid w:val="721B7B40"/>
    <w:rsid w:val="735CB602"/>
    <w:rsid w:val="759EFEB3"/>
    <w:rsid w:val="77F194C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91EA6"/>
  <w14:defaultImageDpi w14:val="32767"/>
  <w15:docId w15:val="{4740D0EA-D70D-7746-8E89-7A66FEE6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1B33"/>
    <w:rPr>
      <w:rFonts w:ascii="Mazda Type" w:eastAsia="Yu Mincho" w:hAnsi="Mazda Type"/>
      <w:szCs w:val="24"/>
    </w:rPr>
  </w:style>
  <w:style w:type="paragraph" w:styleId="Kop1">
    <w:name w:val="heading 1"/>
    <w:basedOn w:val="Standaard"/>
    <w:next w:val="Standaard"/>
    <w:link w:val="Kop1Char"/>
    <w:autoRedefine/>
    <w:uiPriority w:val="9"/>
    <w:qFormat/>
    <w:rsid w:val="00DA7270"/>
    <w:pPr>
      <w:jc w:val="both"/>
      <w:outlineLvl w:val="0"/>
    </w:pPr>
    <w:rPr>
      <w:rFonts w:ascii="Mazda Type Medium" w:hAnsi="Mazda Type Medium"/>
      <w:caps/>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Calibri Light" w:eastAsia="Yu Gothic Light" w:hAnsi="Calibri Light"/>
      <w:i/>
      <w:iCs/>
      <w:color w:val="2F549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Calibr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Calibr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uiPriority w:val="99"/>
    <w:unhideWhenUsed/>
    <w:rsid w:val="000237E6"/>
    <w:rPr>
      <w:color w:val="0563C1"/>
      <w:u w:val="single"/>
    </w:rPr>
  </w:style>
  <w:style w:type="character" w:customStyle="1" w:styleId="UnresolvedMention1">
    <w:name w:val="Unresolved Mention1"/>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link w:val="Ballontekst"/>
    <w:uiPriority w:val="99"/>
    <w:semiHidden/>
    <w:rsid w:val="00C97D52"/>
    <w:rPr>
      <w:rFonts w:ascii="Tahoma" w:eastAsia="Yu Mincho" w:hAnsi="Tahoma" w:cs="Tahoma"/>
      <w:sz w:val="16"/>
      <w:szCs w:val="16"/>
      <w:lang w:eastAsia="de-DE"/>
    </w:rPr>
  </w:style>
  <w:style w:type="character" w:styleId="GevolgdeHyperlink">
    <w:name w:val="FollowedHyperlink"/>
    <w:uiPriority w:val="99"/>
    <w:semiHidden/>
    <w:unhideWhenUsed/>
    <w:rsid w:val="00862BE0"/>
    <w:rPr>
      <w:color w:val="954F72"/>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link w:val="Tekstopmerking"/>
    <w:uiPriority w:val="99"/>
    <w:rsid w:val="008C542B"/>
    <w:rPr>
      <w:rFonts w:eastAsia="Yu Mincho"/>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link w:val="Onderwerpvanopmerking"/>
    <w:uiPriority w:val="99"/>
    <w:semiHidden/>
    <w:rsid w:val="008C542B"/>
    <w:rPr>
      <w:rFonts w:eastAsia="Yu Mincho"/>
      <w:b/>
      <w:bCs/>
      <w:sz w:val="20"/>
      <w:szCs w:val="20"/>
      <w:lang w:eastAsia="de-DE"/>
    </w:rPr>
  </w:style>
  <w:style w:type="paragraph" w:styleId="Revisie">
    <w:name w:val="Revision"/>
    <w:hidden/>
    <w:uiPriority w:val="99"/>
    <w:semiHidden/>
    <w:rsid w:val="006F1CE6"/>
    <w:rPr>
      <w:rFonts w:eastAsia="Yu Mincho"/>
      <w:sz w:val="24"/>
      <w:szCs w:val="24"/>
    </w:rPr>
  </w:style>
  <w:style w:type="paragraph" w:styleId="Voetnoottekst">
    <w:name w:val="footnote text"/>
    <w:basedOn w:val="Standaard"/>
    <w:link w:val="VoetnoottekstChar"/>
    <w:uiPriority w:val="99"/>
    <w:semiHidden/>
    <w:unhideWhenUsed/>
    <w:qFormat/>
    <w:rsid w:val="0025474A"/>
    <w:rPr>
      <w:szCs w:val="20"/>
    </w:rPr>
  </w:style>
  <w:style w:type="character" w:customStyle="1" w:styleId="VoetnoottekstChar">
    <w:name w:val="Voetnoottekst Char"/>
    <w:link w:val="Voetnoottekst"/>
    <w:uiPriority w:val="99"/>
    <w:semiHidden/>
    <w:qFormat/>
    <w:rsid w:val="0025474A"/>
    <w:rPr>
      <w:rFonts w:eastAsia="Yu Mincho"/>
      <w:sz w:val="20"/>
      <w:szCs w:val="20"/>
      <w:lang w:eastAsia="de-DE"/>
    </w:rPr>
  </w:style>
  <w:style w:type="character" w:styleId="Voetnootmarkering">
    <w:name w:val="footnote reference"/>
    <w:uiPriority w:val="99"/>
    <w:semiHidden/>
    <w:unhideWhenUsed/>
    <w:qFormat/>
    <w:rsid w:val="0025474A"/>
    <w:rPr>
      <w:vertAlign w:val="superscript"/>
    </w:rPr>
  </w:style>
  <w:style w:type="character" w:customStyle="1" w:styleId="Kop1Char">
    <w:name w:val="Kop 1 Char"/>
    <w:link w:val="Kop1"/>
    <w:uiPriority w:val="9"/>
    <w:rsid w:val="00DA7270"/>
    <w:rPr>
      <w:rFonts w:ascii="Mazda Type Medium" w:eastAsia="Yu Mincho" w:hAnsi="Mazda Type Medium"/>
      <w:caps/>
      <w:sz w:val="32"/>
      <w:szCs w:val="32"/>
      <w:lang w:val="fr-BE"/>
    </w:rPr>
  </w:style>
  <w:style w:type="character" w:customStyle="1" w:styleId="Kop2Char">
    <w:name w:val="Kop 2 Char"/>
    <w:link w:val="Kop2"/>
    <w:uiPriority w:val="9"/>
    <w:rsid w:val="002D7AF7"/>
    <w:rPr>
      <w:rFonts w:ascii="Mazda Type" w:eastAsia="Yu Mincho" w:hAnsi="Mazda Type"/>
      <w:sz w:val="21"/>
      <w:szCs w:val="21"/>
      <w:lang w:val="fr-BE" w:eastAsia="de-DE"/>
    </w:rPr>
  </w:style>
  <w:style w:type="character" w:customStyle="1" w:styleId="Kop3Char">
    <w:name w:val="Kop 3 Char"/>
    <w:aliases w:val="Letter head Char"/>
    <w:link w:val="Kop3"/>
    <w:uiPriority w:val="9"/>
    <w:rsid w:val="004C595C"/>
    <w:rPr>
      <w:rFonts w:ascii="Mazda Type" w:eastAsia="Yu Mincho" w:hAnsi="Mazda Type"/>
      <w:b/>
      <w:bCs/>
      <w:caps/>
      <w:spacing w:val="20"/>
      <w:sz w:val="20"/>
      <w:lang w:eastAsia="de-DE"/>
    </w:rPr>
  </w:style>
  <w:style w:type="character" w:customStyle="1" w:styleId="Kop4Char">
    <w:name w:val="Kop 4 Char"/>
    <w:link w:val="Kop4"/>
    <w:uiPriority w:val="9"/>
    <w:semiHidden/>
    <w:rsid w:val="00053407"/>
    <w:rPr>
      <w:rFonts w:ascii="Calibri Light" w:eastAsia="Yu Gothic Light" w:hAnsi="Calibri Light" w:cs="Times New Roman"/>
      <w:i/>
      <w:iCs/>
      <w:color w:val="2F5496"/>
      <w:sz w:val="20"/>
      <w:lang w:eastAsia="de-DE"/>
    </w:rPr>
  </w:style>
  <w:style w:type="character" w:styleId="Intensievebenadrukking">
    <w:name w:val="Intense Emphasis"/>
    <w:uiPriority w:val="21"/>
    <w:qFormat/>
    <w:rsid w:val="00A01922"/>
    <w:rPr>
      <w:i/>
      <w:iCs/>
      <w:color w:val="auto"/>
    </w:rPr>
  </w:style>
  <w:style w:type="character" w:styleId="Intensieveverwijzing">
    <w:name w:val="Intense Referenc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link w:val="Duidelijkcitaat"/>
    <w:uiPriority w:val="30"/>
    <w:rsid w:val="00A01922"/>
    <w:rPr>
      <w:rFonts w:ascii="Mazda Type" w:eastAsia="Yu Mincho" w:hAnsi="Mazda Type"/>
      <w:i/>
      <w:iCs/>
      <w:sz w:val="20"/>
      <w:lang w:val="fr-BE" w:eastAsia="ja-JP"/>
    </w:rPr>
  </w:style>
  <w:style w:type="paragraph" w:styleId="Geenafstand">
    <w:name w:val="No Spacing"/>
    <w:autoRedefine/>
    <w:uiPriority w:val="1"/>
    <w:qFormat/>
    <w:rsid w:val="00B82C74"/>
    <w:rPr>
      <w:rFonts w:ascii="Mazda Type" w:eastAsia="Yu Mincho" w:hAnsi="Mazda Type"/>
      <w:szCs w:val="24"/>
    </w:rPr>
  </w:style>
  <w:style w:type="character" w:styleId="Onopgelostemelding">
    <w:name w:val="Unresolved Mention"/>
    <w:uiPriority w:val="99"/>
    <w:semiHidden/>
    <w:unhideWhenUsed/>
    <w:rsid w:val="00D42B99"/>
    <w:rPr>
      <w:color w:val="605E5C"/>
      <w:shd w:val="clear" w:color="auto" w:fill="E1DFDD"/>
    </w:rPr>
  </w:style>
  <w:style w:type="paragraph" w:customStyle="1" w:styleId="Subtitle">
    <w:name w:val="Sub title"/>
    <w:basedOn w:val="Kop1"/>
    <w:link w:val="SubtitleChar"/>
    <w:qFormat/>
    <w:rsid w:val="00682081"/>
    <w:rPr>
      <w:sz w:val="20"/>
      <w:szCs w:val="48"/>
    </w:rPr>
  </w:style>
  <w:style w:type="character" w:customStyle="1" w:styleId="SubtitleChar">
    <w:name w:val="Sub title Char"/>
    <w:link w:val="Subtitle"/>
    <w:rsid w:val="00682081"/>
    <w:rPr>
      <w:rFonts w:ascii="Mazda Type Medium" w:eastAsia="Yu Mincho" w:hAnsi="Mazda Type Medium"/>
      <w:caps/>
      <w:sz w:val="20"/>
      <w:szCs w:val="48"/>
      <w:lang w:val="fr-BE" w:eastAsia="de-DE"/>
    </w:rPr>
  </w:style>
  <w:style w:type="table" w:styleId="Tabelraster">
    <w:name w:val="Table Grid"/>
    <w:basedOn w:val="Standaardtabel"/>
    <w:uiPriority w:val="59"/>
    <w:rsid w:val="00FE1479"/>
    <w:rPr>
      <w:rFonts w:ascii="Arial" w:eastAsia="MS PGothic" w:hAnsi="Arial"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958586">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821970413">
      <w:bodyDiv w:val="1"/>
      <w:marLeft w:val="0"/>
      <w:marRight w:val="0"/>
      <w:marTop w:val="0"/>
      <w:marBottom w:val="0"/>
      <w:divBdr>
        <w:top w:val="none" w:sz="0" w:space="0" w:color="auto"/>
        <w:left w:val="none" w:sz="0" w:space="0" w:color="auto"/>
        <w:bottom w:val="none" w:sz="0" w:space="0" w:color="auto"/>
        <w:right w:val="none" w:sz="0" w:space="0" w:color="auto"/>
      </w:divBdr>
    </w:div>
    <w:div w:id="949703172">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650133839">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Props1.xml><?xml version="1.0" encoding="utf-8"?>
<ds:datastoreItem xmlns:ds="http://schemas.openxmlformats.org/officeDocument/2006/customXml" ds:itemID="{5B68D8BC-4AC7-7949-84AB-A655BAFB0D3E}">
  <ds:schemaRefs>
    <ds:schemaRef ds:uri="http://schemas.microsoft.com/sharepoint/v3/contenttype/forms"/>
  </ds:schemaRefs>
</ds:datastoreItem>
</file>

<file path=customXml/itemProps2.xml><?xml version="1.0" encoding="utf-8"?>
<ds:datastoreItem xmlns:ds="http://schemas.openxmlformats.org/officeDocument/2006/customXml" ds:itemID="{7CA40058-B285-6E4E-80CA-CF7AE18F4176}">
  <ds:schemaRefs>
    <ds:schemaRef ds:uri="http://schemas.openxmlformats.org/officeDocument/2006/bibliography"/>
  </ds:schemaRefs>
</ds:datastoreItem>
</file>

<file path=customXml/itemProps3.xml><?xml version="1.0" encoding="utf-8"?>
<ds:datastoreItem xmlns:ds="http://schemas.openxmlformats.org/officeDocument/2006/customXml" ds:itemID="{A42BD16D-5B1A-4A33-97E5-6DA3A8E8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6323C-C6E5-4DA4-B9D2-43F8B01733DE}">
  <ds:schemaRefs>
    <ds:schemaRef ds:uri="http://schemas.microsoft.com/office/infopath/2007/PartnerControls"/>
    <ds:schemaRef ds:uri="http://purl.org/dc/terms/"/>
    <ds:schemaRef ds:uri="befcf9f5-d604-489f-a3cf-2a8ab85bb126"/>
    <ds:schemaRef ds:uri="http://schemas.microsoft.com/office/2006/documentManagement/types"/>
    <ds:schemaRef ds:uri="http://purl.org/dc/elements/1.1/"/>
    <ds:schemaRef ds:uri="http://schemas.openxmlformats.org/package/2006/metadata/core-properties"/>
    <ds:schemaRef ds:uri="3399f6dd-ffc2-4c89-b4be-7838c087c6b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1755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Lesbats, Raphael</dc:creator>
  <cp:keywords/>
  <dc:description/>
  <cp:lastModifiedBy>Gemoets, Peter</cp:lastModifiedBy>
  <cp:revision>2</cp:revision>
  <cp:lastPrinted>2025-08-13T08:58:00Z</cp:lastPrinted>
  <dcterms:created xsi:type="dcterms:W3CDTF">2025-09-05T15:03:00Z</dcterms:created>
  <dcterms:modified xsi:type="dcterms:W3CDTF">2025-09-05T15:03:00Z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6f193f76,f27562c,7c91de93</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2024-11-29T09:24:44Z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3016bb1f-18f6-4cb1-9254-bb1ecdd4235b</vt:lpwstr>
  </property>
  <property fmtid="{D5CDD505-2E9C-101B-9397-08002B2CF9AE}" pid="11" name="MSIP_Label_24138167-8415-4dc6-b34d-59d664cf5b49_ContentBits">
    <vt:lpwstr>1</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TaxCatchAll">
    <vt:lpwstr/>
  </property>
  <property fmtid="{D5CDD505-2E9C-101B-9397-08002B2CF9AE}" pid="15" name="PublishedYES/NO">
    <vt:lpwstr>1</vt:lpwstr>
  </property>
  <property fmtid="{D5CDD505-2E9C-101B-9397-08002B2CF9AE}" pid="16" name="ContentTypeId">
    <vt:lpwstr>0x01010029276502723554499FB9184729E059F8</vt:lpwstr>
  </property>
  <property fmtid="{D5CDD505-2E9C-101B-9397-08002B2CF9AE}" pid="17" name="GrammarlyDocumentId">
    <vt:lpwstr>db9ca368-215a-4020-9865-d5a0121bb97a</vt:lpwstr>
  </property>
</Properties>
</file>