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11C91461" w:rsidR="00682081" w:rsidRPr="00253D7F" w:rsidRDefault="00682081" w:rsidP="00DA7270">
      <w:pPr>
        <w:pStyle w:val="Subtitle"/>
        <w:rPr>
          <w:rFonts w:ascii="Mazda Type" w:hAnsi="Mazda Type"/>
        </w:rPr>
      </w:pPr>
      <w:r>
        <w:rPr>
          <w:rFonts w:ascii="Mazda Type" w:hAnsi="Mazda Type"/>
        </w:rPr>
        <w:t>MAZDA MOTOR BELUX</w:t>
      </w:r>
      <w:r w:rsidR="0067604B">
        <w:rPr>
          <w:rFonts w:ascii="Mazda Type" w:hAnsi="Mazda Type"/>
        </w:rPr>
        <w:t xml:space="preserve"> </w:t>
      </w:r>
      <w:r>
        <w:rPr>
          <w:rFonts w:ascii="Mazda Type" w:hAnsi="Mazda Type"/>
        </w:rPr>
        <w:t>- COMMUNIQUÉ DE PRESSE</w:t>
      </w:r>
    </w:p>
    <w:p w14:paraId="5E94A8EE" w14:textId="77777777" w:rsidR="00300D6C" w:rsidRPr="00253D7F" w:rsidRDefault="00300D6C" w:rsidP="00DA7270">
      <w:pPr>
        <w:pStyle w:val="Subtitle"/>
        <w:rPr>
          <w:rFonts w:ascii="Mazda Type" w:hAnsi="Mazda Type"/>
        </w:rPr>
      </w:pPr>
    </w:p>
    <w:p w14:paraId="1F95D0FD" w14:textId="77777777" w:rsidR="004575C0" w:rsidRPr="004575C0" w:rsidRDefault="004575C0" w:rsidP="004575C0">
      <w:pPr>
        <w:rPr>
          <w:caps/>
          <w:sz w:val="32"/>
          <w:lang w:val="nl-BE"/>
        </w:rPr>
      </w:pPr>
      <w:r w:rsidRPr="004575C0">
        <w:rPr>
          <w:caps/>
          <w:sz w:val="32"/>
          <w:lang w:val="nl-BE"/>
        </w:rPr>
        <w:t>LA MAZDA6</w:t>
      </w:r>
      <w:r w:rsidRPr="00A24C3F">
        <w:rPr>
          <w:sz w:val="32"/>
          <w:lang w:val="nl-BE"/>
        </w:rPr>
        <w:t>e</w:t>
      </w:r>
      <w:r w:rsidRPr="004575C0">
        <w:rPr>
          <w:caps/>
          <w:sz w:val="32"/>
          <w:lang w:val="nl-BE"/>
        </w:rPr>
        <w:t xml:space="preserve"> 2027 INTRODUIT UNE NOUVELLE MOTORISATION, UNE GAMME ÉLARGIE ET DES SYSTÈMES D’AIDE À LA CONDUITE AMÉLIORÉS</w:t>
      </w:r>
    </w:p>
    <w:p w14:paraId="2A2F0D93" w14:textId="77777777" w:rsidR="00F16455" w:rsidRDefault="00F16455" w:rsidP="00EA2BD6">
      <w:pPr>
        <w:rPr>
          <w:lang w:val="nl-BE"/>
        </w:rPr>
      </w:pPr>
    </w:p>
    <w:p w14:paraId="08067313" w14:textId="77777777" w:rsidR="004575C0" w:rsidRPr="004575C0" w:rsidRDefault="004575C0" w:rsidP="004575C0">
      <w:pPr>
        <w:numPr>
          <w:ilvl w:val="0"/>
          <w:numId w:val="7"/>
        </w:numPr>
        <w:spacing w:line="276" w:lineRule="auto"/>
        <w:rPr>
          <w:sz w:val="21"/>
          <w:szCs w:val="21"/>
          <w:lang w:val="nl-BE"/>
        </w:rPr>
      </w:pPr>
      <w:proofErr w:type="spellStart"/>
      <w:r w:rsidRPr="004575C0">
        <w:rPr>
          <w:sz w:val="21"/>
          <w:szCs w:val="21"/>
          <w:lang w:val="nl-BE"/>
        </w:rPr>
        <w:t>Une</w:t>
      </w:r>
      <w:proofErr w:type="spellEnd"/>
      <w:r w:rsidRPr="004575C0">
        <w:rPr>
          <w:sz w:val="21"/>
          <w:szCs w:val="21"/>
          <w:lang w:val="nl-BE"/>
        </w:rPr>
        <w:t xml:space="preserve"> nouvelle </w:t>
      </w:r>
      <w:proofErr w:type="spellStart"/>
      <w:r w:rsidRPr="004575C0">
        <w:rPr>
          <w:sz w:val="21"/>
          <w:szCs w:val="21"/>
          <w:lang w:val="nl-BE"/>
        </w:rPr>
        <w:t>batterie</w:t>
      </w:r>
      <w:proofErr w:type="spellEnd"/>
      <w:r w:rsidRPr="004575C0">
        <w:rPr>
          <w:sz w:val="21"/>
          <w:szCs w:val="21"/>
          <w:lang w:val="nl-BE"/>
        </w:rPr>
        <w:t xml:space="preserve"> de 78 kWh combine </w:t>
      </w:r>
      <w:proofErr w:type="spellStart"/>
      <w:r w:rsidRPr="004575C0">
        <w:rPr>
          <w:sz w:val="21"/>
          <w:szCs w:val="21"/>
          <w:lang w:val="nl-BE"/>
        </w:rPr>
        <w:t>une</w:t>
      </w:r>
      <w:proofErr w:type="spellEnd"/>
      <w:r w:rsidRPr="004575C0">
        <w:rPr>
          <w:sz w:val="21"/>
          <w:szCs w:val="21"/>
          <w:lang w:val="nl-BE"/>
        </w:rPr>
        <w:t xml:space="preserve"> autonomie WLTP </w:t>
      </w:r>
      <w:proofErr w:type="spellStart"/>
      <w:r w:rsidRPr="004575C0">
        <w:rPr>
          <w:sz w:val="21"/>
          <w:szCs w:val="21"/>
          <w:lang w:val="nl-BE"/>
        </w:rPr>
        <w:t>allant</w:t>
      </w:r>
      <w:proofErr w:type="spellEnd"/>
      <w:r w:rsidRPr="004575C0">
        <w:rPr>
          <w:sz w:val="21"/>
          <w:szCs w:val="21"/>
          <w:lang w:val="nl-BE"/>
        </w:rPr>
        <w:t xml:space="preserve"> </w:t>
      </w:r>
      <w:proofErr w:type="spellStart"/>
      <w:r w:rsidRPr="004575C0">
        <w:rPr>
          <w:sz w:val="21"/>
          <w:szCs w:val="21"/>
          <w:lang w:val="nl-BE"/>
        </w:rPr>
        <w:t>jusqu’à</w:t>
      </w:r>
      <w:proofErr w:type="spellEnd"/>
      <w:r w:rsidRPr="004575C0">
        <w:rPr>
          <w:sz w:val="21"/>
          <w:szCs w:val="21"/>
          <w:lang w:val="nl-BE"/>
        </w:rPr>
        <w:t xml:space="preserve"> 560 km </w:t>
      </w:r>
      <w:proofErr w:type="spellStart"/>
      <w:r w:rsidRPr="004575C0">
        <w:rPr>
          <w:sz w:val="21"/>
          <w:szCs w:val="21"/>
          <w:lang w:val="nl-BE"/>
        </w:rPr>
        <w:t>avec</w:t>
      </w:r>
      <w:proofErr w:type="spellEnd"/>
      <w:r w:rsidRPr="004575C0">
        <w:rPr>
          <w:sz w:val="21"/>
          <w:szCs w:val="21"/>
          <w:lang w:val="nl-BE"/>
        </w:rPr>
        <w:t xml:space="preserve"> des puissances de </w:t>
      </w:r>
      <w:proofErr w:type="spellStart"/>
      <w:r w:rsidRPr="004575C0">
        <w:rPr>
          <w:sz w:val="21"/>
          <w:szCs w:val="21"/>
          <w:lang w:val="nl-BE"/>
        </w:rPr>
        <w:t>recharge</w:t>
      </w:r>
      <w:proofErr w:type="spellEnd"/>
      <w:r w:rsidRPr="004575C0">
        <w:rPr>
          <w:sz w:val="21"/>
          <w:szCs w:val="21"/>
          <w:lang w:val="nl-BE"/>
        </w:rPr>
        <w:t xml:space="preserve"> en courant continu </w:t>
      </w:r>
      <w:proofErr w:type="spellStart"/>
      <w:r w:rsidRPr="004575C0">
        <w:rPr>
          <w:sz w:val="21"/>
          <w:szCs w:val="21"/>
          <w:lang w:val="nl-BE"/>
        </w:rPr>
        <w:t>pouvant</w:t>
      </w:r>
      <w:proofErr w:type="spellEnd"/>
      <w:r w:rsidRPr="004575C0">
        <w:rPr>
          <w:sz w:val="21"/>
          <w:szCs w:val="21"/>
          <w:lang w:val="nl-BE"/>
        </w:rPr>
        <w:t xml:space="preserve"> </w:t>
      </w:r>
      <w:proofErr w:type="spellStart"/>
      <w:r w:rsidRPr="004575C0">
        <w:rPr>
          <w:sz w:val="21"/>
          <w:szCs w:val="21"/>
          <w:lang w:val="nl-BE"/>
        </w:rPr>
        <w:t>atteindre</w:t>
      </w:r>
      <w:proofErr w:type="spellEnd"/>
      <w:r w:rsidRPr="004575C0">
        <w:rPr>
          <w:sz w:val="21"/>
          <w:szCs w:val="21"/>
          <w:lang w:val="nl-BE"/>
        </w:rPr>
        <w:t xml:space="preserve"> 200 kW.</w:t>
      </w:r>
    </w:p>
    <w:p w14:paraId="7A794CA2" w14:textId="77777777" w:rsidR="004575C0" w:rsidRPr="004575C0" w:rsidRDefault="004575C0" w:rsidP="004575C0">
      <w:pPr>
        <w:numPr>
          <w:ilvl w:val="0"/>
          <w:numId w:val="7"/>
        </w:numPr>
        <w:spacing w:line="276" w:lineRule="auto"/>
        <w:rPr>
          <w:sz w:val="21"/>
          <w:szCs w:val="21"/>
          <w:lang w:val="en-US"/>
        </w:rPr>
      </w:pPr>
      <w:r w:rsidRPr="004575C0">
        <w:rPr>
          <w:sz w:val="21"/>
          <w:szCs w:val="21"/>
          <w:lang w:val="en-US"/>
        </w:rPr>
        <w:t xml:space="preserve">La nouvelle </w:t>
      </w:r>
      <w:proofErr w:type="spellStart"/>
      <w:r w:rsidRPr="004575C0">
        <w:rPr>
          <w:sz w:val="21"/>
          <w:szCs w:val="21"/>
          <w:lang w:val="en-US"/>
        </w:rPr>
        <w:t>finition</w:t>
      </w:r>
      <w:proofErr w:type="spellEnd"/>
      <w:r w:rsidRPr="004575C0">
        <w:rPr>
          <w:sz w:val="21"/>
          <w:szCs w:val="21"/>
          <w:lang w:val="en-US"/>
        </w:rPr>
        <w:t xml:space="preserve"> Homura Plus </w:t>
      </w:r>
      <w:proofErr w:type="spellStart"/>
      <w:r w:rsidRPr="004575C0">
        <w:rPr>
          <w:sz w:val="21"/>
          <w:szCs w:val="21"/>
          <w:lang w:val="en-US"/>
        </w:rPr>
        <w:t>élargit</w:t>
      </w:r>
      <w:proofErr w:type="spellEnd"/>
      <w:r w:rsidRPr="004575C0">
        <w:rPr>
          <w:sz w:val="21"/>
          <w:szCs w:val="21"/>
          <w:lang w:val="en-US"/>
        </w:rPr>
        <w:t xml:space="preserve"> la </w:t>
      </w:r>
      <w:proofErr w:type="spellStart"/>
      <w:r w:rsidRPr="004575C0">
        <w:rPr>
          <w:sz w:val="21"/>
          <w:szCs w:val="21"/>
          <w:lang w:val="en-US"/>
        </w:rPr>
        <w:t>gamme</w:t>
      </w:r>
      <w:proofErr w:type="spellEnd"/>
      <w:r w:rsidRPr="004575C0">
        <w:rPr>
          <w:sz w:val="21"/>
          <w:szCs w:val="21"/>
          <w:lang w:val="en-US"/>
        </w:rPr>
        <w:t xml:space="preserve"> avec un style sportif </w:t>
      </w:r>
      <w:proofErr w:type="spellStart"/>
      <w:r w:rsidRPr="004575C0">
        <w:rPr>
          <w:sz w:val="21"/>
          <w:szCs w:val="21"/>
          <w:lang w:val="en-US"/>
        </w:rPr>
        <w:t>distinctif</w:t>
      </w:r>
      <w:proofErr w:type="spellEnd"/>
      <w:r w:rsidRPr="004575C0">
        <w:rPr>
          <w:sz w:val="21"/>
          <w:szCs w:val="21"/>
          <w:lang w:val="en-US"/>
        </w:rPr>
        <w:t xml:space="preserve"> et des </w:t>
      </w:r>
      <w:proofErr w:type="spellStart"/>
      <w:r w:rsidRPr="004575C0">
        <w:rPr>
          <w:sz w:val="21"/>
          <w:szCs w:val="21"/>
          <w:lang w:val="en-US"/>
        </w:rPr>
        <w:t>équipements</w:t>
      </w:r>
      <w:proofErr w:type="spellEnd"/>
      <w:r w:rsidRPr="004575C0">
        <w:rPr>
          <w:sz w:val="21"/>
          <w:szCs w:val="21"/>
          <w:lang w:val="en-US"/>
        </w:rPr>
        <w:t xml:space="preserve"> </w:t>
      </w:r>
      <w:proofErr w:type="spellStart"/>
      <w:r w:rsidRPr="004575C0">
        <w:rPr>
          <w:sz w:val="21"/>
          <w:szCs w:val="21"/>
          <w:lang w:val="en-US"/>
        </w:rPr>
        <w:t>intérieurs</w:t>
      </w:r>
      <w:proofErr w:type="spellEnd"/>
      <w:r w:rsidRPr="004575C0">
        <w:rPr>
          <w:sz w:val="21"/>
          <w:szCs w:val="21"/>
          <w:lang w:val="en-US"/>
        </w:rPr>
        <w:t xml:space="preserve"> haut de </w:t>
      </w:r>
      <w:proofErr w:type="spellStart"/>
      <w:r w:rsidRPr="004575C0">
        <w:rPr>
          <w:sz w:val="21"/>
          <w:szCs w:val="21"/>
          <w:lang w:val="en-US"/>
        </w:rPr>
        <w:t>gamme</w:t>
      </w:r>
      <w:proofErr w:type="spellEnd"/>
      <w:r w:rsidRPr="004575C0">
        <w:rPr>
          <w:sz w:val="21"/>
          <w:szCs w:val="21"/>
          <w:lang w:val="en-US"/>
        </w:rPr>
        <w:t>.</w:t>
      </w:r>
    </w:p>
    <w:p w14:paraId="1A7DCD8D" w14:textId="77777777" w:rsidR="004575C0" w:rsidRPr="004575C0" w:rsidRDefault="004575C0" w:rsidP="004575C0">
      <w:pPr>
        <w:numPr>
          <w:ilvl w:val="0"/>
          <w:numId w:val="7"/>
        </w:numPr>
        <w:spacing w:line="276" w:lineRule="auto"/>
        <w:rPr>
          <w:sz w:val="21"/>
          <w:szCs w:val="21"/>
          <w:lang w:val="en-US"/>
        </w:rPr>
      </w:pPr>
      <w:r w:rsidRPr="004575C0">
        <w:rPr>
          <w:sz w:val="21"/>
          <w:szCs w:val="21"/>
          <w:lang w:val="en-US"/>
        </w:rPr>
        <w:t xml:space="preserve">Une nouvelle </w:t>
      </w:r>
      <w:proofErr w:type="spellStart"/>
      <w:r w:rsidRPr="004575C0">
        <w:rPr>
          <w:sz w:val="21"/>
          <w:szCs w:val="21"/>
          <w:lang w:val="en-US"/>
        </w:rPr>
        <w:t>finition</w:t>
      </w:r>
      <w:proofErr w:type="spellEnd"/>
      <w:r w:rsidRPr="004575C0">
        <w:rPr>
          <w:sz w:val="21"/>
          <w:szCs w:val="21"/>
          <w:lang w:val="en-US"/>
        </w:rPr>
        <w:t xml:space="preserve"> </w:t>
      </w:r>
      <w:proofErr w:type="spellStart"/>
      <w:r w:rsidRPr="004575C0">
        <w:rPr>
          <w:sz w:val="21"/>
          <w:szCs w:val="21"/>
          <w:lang w:val="en-US"/>
        </w:rPr>
        <w:t>intérieure</w:t>
      </w:r>
      <w:proofErr w:type="spellEnd"/>
      <w:r w:rsidRPr="004575C0">
        <w:rPr>
          <w:sz w:val="21"/>
          <w:szCs w:val="21"/>
          <w:lang w:val="en-US"/>
        </w:rPr>
        <w:t xml:space="preserve"> Warm Beige est </w:t>
      </w:r>
      <w:proofErr w:type="spellStart"/>
      <w:r w:rsidRPr="004575C0">
        <w:rPr>
          <w:sz w:val="21"/>
          <w:szCs w:val="21"/>
          <w:lang w:val="en-US"/>
        </w:rPr>
        <w:t>proposée</w:t>
      </w:r>
      <w:proofErr w:type="spellEnd"/>
      <w:r w:rsidRPr="004575C0">
        <w:rPr>
          <w:sz w:val="21"/>
          <w:szCs w:val="21"/>
          <w:lang w:val="en-US"/>
        </w:rPr>
        <w:t xml:space="preserve"> pour la version Takumi Plus.</w:t>
      </w:r>
    </w:p>
    <w:p w14:paraId="674366DF" w14:textId="77777777" w:rsidR="004575C0" w:rsidRPr="004575C0" w:rsidRDefault="004575C0" w:rsidP="004575C0">
      <w:pPr>
        <w:numPr>
          <w:ilvl w:val="0"/>
          <w:numId w:val="7"/>
        </w:numPr>
        <w:spacing w:line="276" w:lineRule="auto"/>
        <w:rPr>
          <w:lang w:val="nl-BE"/>
        </w:rPr>
      </w:pPr>
      <w:proofErr w:type="spellStart"/>
      <w:r w:rsidRPr="004575C0">
        <w:rPr>
          <w:sz w:val="21"/>
          <w:szCs w:val="21"/>
          <w:lang w:val="nl-BE"/>
        </w:rPr>
        <w:t>Dynamique</w:t>
      </w:r>
      <w:proofErr w:type="spellEnd"/>
      <w:r w:rsidRPr="004575C0">
        <w:rPr>
          <w:sz w:val="21"/>
          <w:szCs w:val="21"/>
          <w:lang w:val="nl-BE"/>
        </w:rPr>
        <w:t xml:space="preserve"> de conduite, </w:t>
      </w:r>
      <w:proofErr w:type="spellStart"/>
      <w:r w:rsidRPr="004575C0">
        <w:rPr>
          <w:sz w:val="21"/>
          <w:szCs w:val="21"/>
          <w:lang w:val="nl-BE"/>
        </w:rPr>
        <w:t>fonctionnalités</w:t>
      </w:r>
      <w:proofErr w:type="spellEnd"/>
      <w:r w:rsidRPr="004575C0">
        <w:rPr>
          <w:sz w:val="21"/>
          <w:szCs w:val="21"/>
          <w:lang w:val="nl-BE"/>
        </w:rPr>
        <w:t xml:space="preserve"> ADAS et </w:t>
      </w:r>
      <w:proofErr w:type="spellStart"/>
      <w:r w:rsidRPr="004575C0">
        <w:rPr>
          <w:sz w:val="21"/>
          <w:szCs w:val="21"/>
          <w:lang w:val="nl-BE"/>
        </w:rPr>
        <w:t>navigation</w:t>
      </w:r>
      <w:proofErr w:type="spellEnd"/>
      <w:r w:rsidRPr="004575C0">
        <w:rPr>
          <w:sz w:val="21"/>
          <w:szCs w:val="21"/>
          <w:lang w:val="nl-BE"/>
        </w:rPr>
        <w:t xml:space="preserve"> vers les stations de </w:t>
      </w:r>
      <w:proofErr w:type="spellStart"/>
      <w:r w:rsidRPr="004575C0">
        <w:rPr>
          <w:sz w:val="21"/>
          <w:szCs w:val="21"/>
          <w:lang w:val="nl-BE"/>
        </w:rPr>
        <w:t>recharge</w:t>
      </w:r>
      <w:proofErr w:type="spellEnd"/>
      <w:r w:rsidRPr="004575C0">
        <w:rPr>
          <w:sz w:val="21"/>
          <w:szCs w:val="21"/>
          <w:lang w:val="nl-BE"/>
        </w:rPr>
        <w:t xml:space="preserve"> </w:t>
      </w:r>
      <w:proofErr w:type="spellStart"/>
      <w:r w:rsidRPr="004575C0">
        <w:rPr>
          <w:sz w:val="21"/>
          <w:szCs w:val="21"/>
          <w:lang w:val="nl-BE"/>
        </w:rPr>
        <w:t>améliorées</w:t>
      </w:r>
      <w:proofErr w:type="spellEnd"/>
      <w:r w:rsidRPr="004575C0">
        <w:rPr>
          <w:lang w:val="nl-BE"/>
        </w:rPr>
        <w:t>.</w:t>
      </w:r>
    </w:p>
    <w:p w14:paraId="39870CFF" w14:textId="3F6BCB58" w:rsidR="008B1B33" w:rsidRDefault="008B1B33" w:rsidP="004575C0">
      <w:pPr>
        <w:pStyle w:val="Kop2"/>
        <w:numPr>
          <w:ilvl w:val="0"/>
          <w:numId w:val="0"/>
        </w:numPr>
      </w:pPr>
    </w:p>
    <w:p w14:paraId="72DCC9EF" w14:textId="77777777" w:rsidR="00FB055A" w:rsidRPr="0067604B" w:rsidRDefault="00FB055A" w:rsidP="00FB055A">
      <w:pPr>
        <w:rPr>
          <w:lang w:val="fr-FR"/>
        </w:rPr>
      </w:pPr>
    </w:p>
    <w:p w14:paraId="506F624E" w14:textId="77777777" w:rsidR="004575C0" w:rsidRPr="00C937A5" w:rsidRDefault="00300D6C" w:rsidP="00C937A5">
      <w:pPr>
        <w:adjustRightInd w:val="0"/>
        <w:spacing w:line="276" w:lineRule="auto"/>
        <w:jc w:val="both"/>
        <w:rPr>
          <w:lang w:val="fr-FR"/>
        </w:rPr>
      </w:pPr>
      <w:r w:rsidRPr="006F1122">
        <w:rPr>
          <w:b/>
          <w:bCs/>
        </w:rPr>
        <w:t xml:space="preserve">Willebroek, le </w:t>
      </w:r>
      <w:r w:rsidR="004575C0">
        <w:rPr>
          <w:b/>
          <w:bCs/>
        </w:rPr>
        <w:t>15 septembre</w:t>
      </w:r>
      <w:r w:rsidRPr="006F1122">
        <w:rPr>
          <w:b/>
          <w:bCs/>
        </w:rPr>
        <w:t> 202</w:t>
      </w:r>
      <w:r w:rsidR="00A06945" w:rsidRPr="006F1122">
        <w:rPr>
          <w:b/>
          <w:bCs/>
        </w:rPr>
        <w:t>6</w:t>
      </w:r>
      <w:r w:rsidRPr="006F1122">
        <w:rPr>
          <w:b/>
          <w:bCs/>
        </w:rPr>
        <w:t>.</w:t>
      </w:r>
      <w:r>
        <w:t xml:space="preserve"> </w:t>
      </w:r>
      <w:r w:rsidR="004575C0" w:rsidRPr="00C937A5">
        <w:rPr>
          <w:lang w:val="fr-FR"/>
        </w:rPr>
        <w:t>Mazda annonce aujourd’hui la Mazda6e¹ 2027, qui bénéficie d’une nouvelle motorisation, d’un choix élargi de finitions et de garnitures intérieures, d’un châssis perfectionné et de fonctionnalités ADAS améliorées.</w:t>
      </w:r>
    </w:p>
    <w:p w14:paraId="5C1B25BF" w14:textId="431C8CE2" w:rsidR="004575C0" w:rsidRPr="00C937A5" w:rsidRDefault="004575C0" w:rsidP="00C937A5">
      <w:pPr>
        <w:adjustRightInd w:val="0"/>
        <w:spacing w:line="276" w:lineRule="auto"/>
        <w:rPr>
          <w:lang w:val="en-US"/>
        </w:rPr>
      </w:pPr>
      <w:proofErr w:type="spellStart"/>
      <w:r w:rsidRPr="00C937A5">
        <w:rPr>
          <w:lang w:val="en-US"/>
        </w:rPr>
        <w:t>Lancée</w:t>
      </w:r>
      <w:proofErr w:type="spellEnd"/>
      <w:r w:rsidRPr="00C937A5">
        <w:rPr>
          <w:lang w:val="en-US"/>
        </w:rPr>
        <w:t xml:space="preserve"> pour la première </w:t>
      </w:r>
      <w:proofErr w:type="spellStart"/>
      <w:r w:rsidRPr="00C937A5">
        <w:rPr>
          <w:lang w:val="en-US"/>
        </w:rPr>
        <w:t>fois</w:t>
      </w:r>
      <w:proofErr w:type="spellEnd"/>
      <w:r w:rsidRPr="00C937A5">
        <w:rPr>
          <w:lang w:val="en-US"/>
        </w:rPr>
        <w:t xml:space="preserve"> en 2025, </w:t>
      </w:r>
      <w:proofErr w:type="spellStart"/>
      <w:r w:rsidRPr="00C937A5">
        <w:rPr>
          <w:lang w:val="en-US"/>
        </w:rPr>
        <w:t>cette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berline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compacte</w:t>
      </w:r>
      <w:proofErr w:type="spellEnd"/>
      <w:r w:rsidRPr="00C937A5">
        <w:rPr>
          <w:lang w:val="en-US"/>
        </w:rPr>
        <w:t xml:space="preserve"> cinq </w:t>
      </w:r>
      <w:proofErr w:type="spellStart"/>
      <w:r w:rsidRPr="00C937A5">
        <w:rPr>
          <w:lang w:val="en-US"/>
        </w:rPr>
        <w:t>portes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entièrement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électrique</w:t>
      </w:r>
      <w:proofErr w:type="spellEnd"/>
      <w:r w:rsidRPr="00C937A5">
        <w:rPr>
          <w:lang w:val="en-US"/>
        </w:rPr>
        <w:t xml:space="preserve"> à recharge </w:t>
      </w:r>
      <w:proofErr w:type="spellStart"/>
      <w:r w:rsidRPr="00C937A5">
        <w:rPr>
          <w:lang w:val="en-US"/>
        </w:rPr>
        <w:t>rapide</w:t>
      </w:r>
      <w:proofErr w:type="spellEnd"/>
      <w:r w:rsidRPr="00C937A5">
        <w:rPr>
          <w:lang w:val="en-US"/>
        </w:rPr>
        <w:t xml:space="preserve"> continue </w:t>
      </w:r>
      <w:proofErr w:type="spellStart"/>
      <w:r w:rsidRPr="00C937A5">
        <w:rPr>
          <w:lang w:val="en-US"/>
        </w:rPr>
        <w:t>d’associer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technologie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innovante</w:t>
      </w:r>
      <w:proofErr w:type="spellEnd"/>
      <w:r w:rsidRPr="00C937A5">
        <w:rPr>
          <w:lang w:val="en-US"/>
        </w:rPr>
        <w:t xml:space="preserve"> et design pratique. </w:t>
      </w:r>
      <w:proofErr w:type="spellStart"/>
      <w:r w:rsidRPr="00C937A5">
        <w:rPr>
          <w:lang w:val="en-US"/>
        </w:rPr>
        <w:t>Récemment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récompensée</w:t>
      </w:r>
      <w:proofErr w:type="spellEnd"/>
      <w:r w:rsidRPr="00C937A5">
        <w:rPr>
          <w:lang w:val="en-US"/>
        </w:rPr>
        <w:t xml:space="preserve"> par le prix </w:t>
      </w:r>
      <w:r w:rsidRPr="00C937A5">
        <w:rPr>
          <w:b/>
          <w:bCs/>
          <w:lang w:val="en-US"/>
        </w:rPr>
        <w:t>2026 World Car Design of the Year</w:t>
      </w:r>
      <w:r w:rsidRPr="00C937A5">
        <w:rPr>
          <w:lang w:val="en-US"/>
        </w:rPr>
        <w:t xml:space="preserve">, la Mazda6e </w:t>
      </w:r>
      <w:proofErr w:type="spellStart"/>
      <w:r w:rsidRPr="00C937A5">
        <w:rPr>
          <w:lang w:val="en-US"/>
        </w:rPr>
        <w:t>aborde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l’année-modèle</w:t>
      </w:r>
      <w:proofErr w:type="spellEnd"/>
      <w:r w:rsidRPr="00C937A5">
        <w:rPr>
          <w:lang w:val="en-US"/>
        </w:rPr>
        <w:t xml:space="preserve"> 2027 avec un ensemble </w:t>
      </w:r>
      <w:proofErr w:type="spellStart"/>
      <w:r w:rsidRPr="00C937A5">
        <w:rPr>
          <w:lang w:val="en-US"/>
        </w:rPr>
        <w:t>complet</w:t>
      </w:r>
      <w:proofErr w:type="spellEnd"/>
      <w:r w:rsidRPr="00C937A5">
        <w:rPr>
          <w:lang w:val="en-US"/>
        </w:rPr>
        <w:t xml:space="preserve"> de mises à jour.</w:t>
      </w:r>
      <w:r w:rsidR="00C937A5">
        <w:rPr>
          <w:lang w:val="en-US"/>
        </w:rPr>
        <w:br/>
      </w:r>
    </w:p>
    <w:p w14:paraId="1884014E" w14:textId="39559A63" w:rsidR="004575C0" w:rsidRPr="00C937A5" w:rsidRDefault="004575C0" w:rsidP="00C937A5">
      <w:pPr>
        <w:adjustRightInd w:val="0"/>
        <w:spacing w:line="276" w:lineRule="auto"/>
        <w:rPr>
          <w:lang w:val="en-US"/>
        </w:rPr>
      </w:pPr>
      <w:r w:rsidRPr="00C937A5">
        <w:rPr>
          <w:lang w:val="en-US"/>
        </w:rPr>
        <w:t xml:space="preserve">Au </w:t>
      </w:r>
      <w:proofErr w:type="spellStart"/>
      <w:r w:rsidRPr="00C937A5">
        <w:rPr>
          <w:lang w:val="en-US"/>
        </w:rPr>
        <w:t>cœur</w:t>
      </w:r>
      <w:proofErr w:type="spellEnd"/>
      <w:r w:rsidRPr="00C937A5">
        <w:rPr>
          <w:lang w:val="en-US"/>
        </w:rPr>
        <w:t xml:space="preserve"> de la Mazda6e 2027 se </w:t>
      </w:r>
      <w:proofErr w:type="spellStart"/>
      <w:r w:rsidRPr="00C937A5">
        <w:rPr>
          <w:lang w:val="en-US"/>
        </w:rPr>
        <w:t>trouve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nouvelle </w:t>
      </w:r>
      <w:proofErr w:type="spellStart"/>
      <w:r w:rsidRPr="00C937A5">
        <w:rPr>
          <w:lang w:val="en-US"/>
        </w:rPr>
        <w:t>motorisation</w:t>
      </w:r>
      <w:proofErr w:type="spellEnd"/>
      <w:r w:rsidRPr="00C937A5">
        <w:rPr>
          <w:lang w:val="en-US"/>
        </w:rPr>
        <w:t xml:space="preserve"> qui combine et </w:t>
      </w:r>
      <w:proofErr w:type="spellStart"/>
      <w:r w:rsidRPr="00C937A5">
        <w:rPr>
          <w:lang w:val="en-US"/>
        </w:rPr>
        <w:t>dépasse</w:t>
      </w:r>
      <w:proofErr w:type="spellEnd"/>
      <w:r w:rsidRPr="00C937A5">
        <w:rPr>
          <w:lang w:val="en-US"/>
        </w:rPr>
        <w:t xml:space="preserve"> les </w:t>
      </w:r>
      <w:proofErr w:type="spellStart"/>
      <w:r w:rsidRPr="00C937A5">
        <w:rPr>
          <w:lang w:val="en-US"/>
        </w:rPr>
        <w:t>atouts</w:t>
      </w:r>
      <w:proofErr w:type="spellEnd"/>
      <w:r w:rsidRPr="00C937A5">
        <w:rPr>
          <w:lang w:val="en-US"/>
        </w:rPr>
        <w:t xml:space="preserve"> des deux </w:t>
      </w:r>
      <w:proofErr w:type="spellStart"/>
      <w:r w:rsidRPr="00C937A5">
        <w:rPr>
          <w:lang w:val="en-US"/>
        </w:rPr>
        <w:t>motorisations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précédentes</w:t>
      </w:r>
      <w:proofErr w:type="spellEnd"/>
      <w:r w:rsidRPr="00C937A5">
        <w:rPr>
          <w:lang w:val="en-US"/>
        </w:rPr>
        <w:t xml:space="preserve">. Sa batterie de 78 kWh au lithium-fer-phosphate </w:t>
      </w:r>
      <w:proofErr w:type="spellStart"/>
      <w:r w:rsidRPr="00C937A5">
        <w:rPr>
          <w:lang w:val="en-US"/>
        </w:rPr>
        <w:t>permet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recharge </w:t>
      </w:r>
      <w:proofErr w:type="spellStart"/>
      <w:r w:rsidRPr="00C937A5">
        <w:rPr>
          <w:lang w:val="en-US"/>
        </w:rPr>
        <w:t>rapide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jusqu’à</w:t>
      </w:r>
      <w:proofErr w:type="spellEnd"/>
      <w:r w:rsidRPr="00C937A5">
        <w:rPr>
          <w:lang w:val="en-US"/>
        </w:rPr>
        <w:t xml:space="preserve"> 200 kW et </w:t>
      </w:r>
      <w:proofErr w:type="spellStart"/>
      <w:r w:rsidRPr="00C937A5">
        <w:rPr>
          <w:lang w:val="en-US"/>
        </w:rPr>
        <w:t>offre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autonomie</w:t>
      </w:r>
      <w:proofErr w:type="spellEnd"/>
      <w:r w:rsidRPr="00C937A5">
        <w:rPr>
          <w:lang w:val="en-US"/>
        </w:rPr>
        <w:t xml:space="preserve"> WLTP </w:t>
      </w:r>
      <w:proofErr w:type="spellStart"/>
      <w:r w:rsidRPr="00C937A5">
        <w:rPr>
          <w:lang w:val="en-US"/>
        </w:rPr>
        <w:t>pouvant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atteindre</w:t>
      </w:r>
      <w:proofErr w:type="spellEnd"/>
      <w:r w:rsidRPr="00C937A5">
        <w:rPr>
          <w:lang w:val="en-US"/>
        </w:rPr>
        <w:t xml:space="preserve"> 560 km. Cette </w:t>
      </w:r>
      <w:proofErr w:type="spellStart"/>
      <w:r w:rsidRPr="00C937A5">
        <w:rPr>
          <w:lang w:val="en-US"/>
        </w:rPr>
        <w:t>combinaison</w:t>
      </w:r>
      <w:proofErr w:type="spellEnd"/>
      <w:r w:rsidRPr="00C937A5">
        <w:rPr>
          <w:lang w:val="en-US"/>
        </w:rPr>
        <w:t xml:space="preserve"> assure à la </w:t>
      </w:r>
      <w:proofErr w:type="spellStart"/>
      <w:r w:rsidRPr="00C937A5">
        <w:rPr>
          <w:lang w:val="en-US"/>
        </w:rPr>
        <w:t>fois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bonnes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capacités</w:t>
      </w:r>
      <w:proofErr w:type="spellEnd"/>
      <w:r w:rsidRPr="00C937A5">
        <w:rPr>
          <w:lang w:val="en-US"/>
        </w:rPr>
        <w:t xml:space="preserve"> pour les longs </w:t>
      </w:r>
      <w:proofErr w:type="spellStart"/>
      <w:r w:rsidRPr="00C937A5">
        <w:rPr>
          <w:lang w:val="en-US"/>
        </w:rPr>
        <w:t>trajets</w:t>
      </w:r>
      <w:proofErr w:type="spellEnd"/>
      <w:r w:rsidRPr="00C937A5">
        <w:rPr>
          <w:lang w:val="en-US"/>
        </w:rPr>
        <w:t xml:space="preserve"> et des temps de recharge </w:t>
      </w:r>
      <w:proofErr w:type="spellStart"/>
      <w:r w:rsidRPr="00C937A5">
        <w:rPr>
          <w:lang w:val="en-US"/>
        </w:rPr>
        <w:t>réduits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améliorant</w:t>
      </w:r>
      <w:proofErr w:type="spellEnd"/>
      <w:r w:rsidRPr="00C937A5">
        <w:rPr>
          <w:lang w:val="en-US"/>
        </w:rPr>
        <w:t xml:space="preserve"> encore la </w:t>
      </w:r>
      <w:proofErr w:type="spellStart"/>
      <w:r w:rsidRPr="00C937A5">
        <w:rPr>
          <w:lang w:val="en-US"/>
        </w:rPr>
        <w:t>facilité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d’utilisation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quotidienne</w:t>
      </w:r>
      <w:proofErr w:type="spellEnd"/>
      <w:r w:rsidRPr="00C937A5">
        <w:rPr>
          <w:lang w:val="en-US"/>
        </w:rPr>
        <w:t xml:space="preserve"> de la Mazda6e.</w:t>
      </w:r>
      <w:r w:rsidR="00C937A5">
        <w:rPr>
          <w:lang w:val="en-US"/>
        </w:rPr>
        <w:br/>
      </w:r>
    </w:p>
    <w:p w14:paraId="1B32DCEA" w14:textId="77777777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La </w:t>
      </w:r>
      <w:proofErr w:type="spellStart"/>
      <w:r w:rsidRPr="00C937A5">
        <w:rPr>
          <w:lang w:val="en-US"/>
        </w:rPr>
        <w:t>gamme</w:t>
      </w:r>
      <w:proofErr w:type="spellEnd"/>
      <w:r w:rsidRPr="00C937A5">
        <w:rPr>
          <w:lang w:val="en-US"/>
        </w:rPr>
        <w:t xml:space="preserve"> Mazda6e </w:t>
      </w:r>
      <w:proofErr w:type="spellStart"/>
      <w:r w:rsidRPr="00C937A5">
        <w:rPr>
          <w:lang w:val="en-US"/>
        </w:rPr>
        <w:t>s’élargit</w:t>
      </w:r>
      <w:proofErr w:type="spellEnd"/>
      <w:r w:rsidRPr="00C937A5">
        <w:rPr>
          <w:lang w:val="en-US"/>
        </w:rPr>
        <w:t xml:space="preserve"> avec </w:t>
      </w:r>
      <w:proofErr w:type="spellStart"/>
      <w:r w:rsidRPr="00C937A5">
        <w:rPr>
          <w:lang w:val="en-US"/>
        </w:rPr>
        <w:t>l’introduction</w:t>
      </w:r>
      <w:proofErr w:type="spellEnd"/>
      <w:r w:rsidRPr="00C937A5">
        <w:rPr>
          <w:lang w:val="en-US"/>
        </w:rPr>
        <w:t xml:space="preserve"> de la nouvelle </w:t>
      </w:r>
      <w:proofErr w:type="spellStart"/>
      <w:r w:rsidRPr="00C937A5">
        <w:rPr>
          <w:lang w:val="en-US"/>
        </w:rPr>
        <w:t>finition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Homura Plus</w:t>
      </w:r>
      <w:r w:rsidRPr="00C937A5">
        <w:rPr>
          <w:lang w:val="en-US"/>
        </w:rPr>
        <w:t xml:space="preserve">. </w:t>
      </w:r>
      <w:proofErr w:type="spellStart"/>
      <w:r w:rsidRPr="00C937A5">
        <w:rPr>
          <w:lang w:val="en-US"/>
        </w:rPr>
        <w:t>Conférant</w:t>
      </w:r>
      <w:proofErr w:type="spellEnd"/>
      <w:r w:rsidRPr="00C937A5">
        <w:rPr>
          <w:lang w:val="en-US"/>
        </w:rPr>
        <w:t xml:space="preserve"> un </w:t>
      </w:r>
      <w:proofErr w:type="spellStart"/>
      <w:r w:rsidRPr="00C937A5">
        <w:rPr>
          <w:lang w:val="en-US"/>
        </w:rPr>
        <w:t>caractère</w:t>
      </w:r>
      <w:proofErr w:type="spellEnd"/>
      <w:r w:rsidRPr="00C937A5">
        <w:rPr>
          <w:lang w:val="en-US"/>
        </w:rPr>
        <w:t xml:space="preserve"> plus sportif au design </w:t>
      </w:r>
      <w:proofErr w:type="spellStart"/>
      <w:r w:rsidRPr="00C937A5">
        <w:rPr>
          <w:lang w:val="en-US"/>
        </w:rPr>
        <w:t>élégant</w:t>
      </w:r>
      <w:proofErr w:type="spellEnd"/>
      <w:r w:rsidRPr="00C937A5">
        <w:rPr>
          <w:lang w:val="en-US"/>
        </w:rPr>
        <w:t xml:space="preserve"> de la Mazda6e, </w:t>
      </w:r>
      <w:proofErr w:type="spellStart"/>
      <w:r w:rsidRPr="00C937A5">
        <w:rPr>
          <w:lang w:val="en-US"/>
        </w:rPr>
        <w:t>elle</w:t>
      </w:r>
      <w:proofErr w:type="spellEnd"/>
      <w:r w:rsidRPr="00C937A5">
        <w:rPr>
          <w:lang w:val="en-US"/>
        </w:rPr>
        <w:t xml:space="preserve"> se distingue par des </w:t>
      </w:r>
      <w:proofErr w:type="spellStart"/>
      <w:r w:rsidRPr="00C937A5">
        <w:rPr>
          <w:lang w:val="en-US"/>
        </w:rPr>
        <w:t>éléments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inférieurs</w:t>
      </w:r>
      <w:proofErr w:type="spellEnd"/>
      <w:r w:rsidRPr="00C937A5">
        <w:rPr>
          <w:lang w:val="en-US"/>
        </w:rPr>
        <w:t xml:space="preserve"> noir </w:t>
      </w:r>
      <w:proofErr w:type="spellStart"/>
      <w:r w:rsidRPr="00C937A5">
        <w:rPr>
          <w:lang w:val="en-US"/>
        </w:rPr>
        <w:t>brillant</w:t>
      </w:r>
      <w:proofErr w:type="spellEnd"/>
      <w:r w:rsidRPr="00C937A5">
        <w:rPr>
          <w:lang w:val="en-US"/>
        </w:rPr>
        <w:t xml:space="preserve"> sur les pare-chocs avant et arrière </w:t>
      </w:r>
      <w:proofErr w:type="spellStart"/>
      <w:r w:rsidRPr="00C937A5">
        <w:rPr>
          <w:lang w:val="en-US"/>
        </w:rPr>
        <w:t>ainsi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que</w:t>
      </w:r>
      <w:proofErr w:type="spellEnd"/>
      <w:r w:rsidRPr="00C937A5">
        <w:rPr>
          <w:lang w:val="en-US"/>
        </w:rPr>
        <w:t xml:space="preserve"> sur les bas de </w:t>
      </w:r>
      <w:proofErr w:type="spellStart"/>
      <w:r w:rsidRPr="00C937A5">
        <w:rPr>
          <w:lang w:val="en-US"/>
        </w:rPr>
        <w:t>caisse</w:t>
      </w:r>
      <w:proofErr w:type="spellEnd"/>
      <w:r w:rsidRPr="00C937A5">
        <w:rPr>
          <w:lang w:val="en-US"/>
        </w:rPr>
        <w:t xml:space="preserve">, pour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apparence</w:t>
      </w:r>
      <w:proofErr w:type="spellEnd"/>
      <w:r w:rsidRPr="00C937A5">
        <w:rPr>
          <w:lang w:val="en-US"/>
        </w:rPr>
        <w:t xml:space="preserve"> encore plus distinctive.</w:t>
      </w:r>
    </w:p>
    <w:p w14:paraId="0951ACBE" w14:textId="24108B1A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À </w:t>
      </w:r>
      <w:proofErr w:type="spellStart"/>
      <w:r w:rsidRPr="00C937A5">
        <w:rPr>
          <w:lang w:val="en-US"/>
        </w:rPr>
        <w:t>l’intérieur</w:t>
      </w:r>
      <w:proofErr w:type="spellEnd"/>
      <w:r w:rsidRPr="00C937A5">
        <w:rPr>
          <w:lang w:val="en-US"/>
        </w:rPr>
        <w:t xml:space="preserve">, le </w:t>
      </w:r>
      <w:proofErr w:type="spellStart"/>
      <w:r w:rsidRPr="00C937A5">
        <w:rPr>
          <w:lang w:val="en-US"/>
        </w:rPr>
        <w:t>conducteur</w:t>
      </w:r>
      <w:proofErr w:type="spellEnd"/>
      <w:r w:rsidRPr="00C937A5">
        <w:rPr>
          <w:lang w:val="en-US"/>
        </w:rPr>
        <w:t xml:space="preserve"> et les </w:t>
      </w:r>
      <w:proofErr w:type="spellStart"/>
      <w:r w:rsidRPr="00C937A5">
        <w:rPr>
          <w:lang w:val="en-US"/>
        </w:rPr>
        <w:t>passagers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bénéficient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d’une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sellerie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combinant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cuir</w:t>
      </w:r>
      <w:proofErr w:type="spellEnd"/>
      <w:r w:rsidRPr="00C937A5">
        <w:rPr>
          <w:lang w:val="en-US"/>
        </w:rPr>
        <w:t xml:space="preserve"> Nappa noir et </w:t>
      </w:r>
      <w:proofErr w:type="spellStart"/>
      <w:r w:rsidRPr="00C937A5">
        <w:rPr>
          <w:lang w:val="en-US"/>
        </w:rPr>
        <w:t>tissu</w:t>
      </w:r>
      <w:proofErr w:type="spellEnd"/>
      <w:r w:rsidRPr="00C937A5">
        <w:rPr>
          <w:lang w:val="en-US"/>
        </w:rPr>
        <w:t xml:space="preserve"> Suede, </w:t>
      </w:r>
      <w:proofErr w:type="spellStart"/>
      <w:r w:rsidRPr="00C937A5">
        <w:rPr>
          <w:lang w:val="en-US"/>
        </w:rPr>
        <w:t>agrémentée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surpiqûres</w:t>
      </w:r>
      <w:proofErr w:type="spellEnd"/>
      <w:r w:rsidRPr="00C937A5">
        <w:rPr>
          <w:lang w:val="en-US"/>
        </w:rPr>
        <w:t xml:space="preserve"> rouges. Les </w:t>
      </w:r>
      <w:proofErr w:type="spellStart"/>
      <w:r w:rsidRPr="00C937A5">
        <w:rPr>
          <w:lang w:val="en-US"/>
        </w:rPr>
        <w:t>éléments</w:t>
      </w:r>
      <w:proofErr w:type="spellEnd"/>
      <w:r w:rsidRPr="00C937A5">
        <w:rPr>
          <w:lang w:val="en-US"/>
        </w:rPr>
        <w:t xml:space="preserve"> décoratifs à motif mesh sur le tableau de bord et les </w:t>
      </w:r>
      <w:proofErr w:type="spellStart"/>
      <w:r w:rsidRPr="00C937A5">
        <w:rPr>
          <w:lang w:val="en-US"/>
        </w:rPr>
        <w:t>portes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associés</w:t>
      </w:r>
      <w:proofErr w:type="spellEnd"/>
      <w:r w:rsidRPr="00C937A5">
        <w:rPr>
          <w:lang w:val="en-US"/>
        </w:rPr>
        <w:t xml:space="preserve"> à un </w:t>
      </w:r>
      <w:proofErr w:type="spellStart"/>
      <w:r w:rsidRPr="00C937A5">
        <w:rPr>
          <w:lang w:val="en-US"/>
        </w:rPr>
        <w:t>pavillon</w:t>
      </w:r>
      <w:proofErr w:type="spellEnd"/>
      <w:r w:rsidRPr="00C937A5">
        <w:rPr>
          <w:lang w:val="en-US"/>
        </w:rPr>
        <w:t xml:space="preserve"> noir et à un pare-soleil </w:t>
      </w:r>
      <w:proofErr w:type="spellStart"/>
      <w:r w:rsidRPr="00C937A5">
        <w:rPr>
          <w:lang w:val="en-US"/>
        </w:rPr>
        <w:t>électrique</w:t>
      </w:r>
      <w:proofErr w:type="spellEnd"/>
      <w:r w:rsidRPr="00C937A5">
        <w:rPr>
          <w:lang w:val="en-US"/>
        </w:rPr>
        <w:t xml:space="preserve"> pour le </w:t>
      </w:r>
      <w:proofErr w:type="spellStart"/>
      <w:r w:rsidRPr="00C937A5">
        <w:rPr>
          <w:lang w:val="en-US"/>
        </w:rPr>
        <w:t>toit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vitré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renforcent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l’ambiance</w:t>
      </w:r>
      <w:proofErr w:type="spellEnd"/>
      <w:r w:rsidRPr="00C937A5">
        <w:rPr>
          <w:lang w:val="en-US"/>
        </w:rPr>
        <w:t xml:space="preserve"> haut de </w:t>
      </w:r>
      <w:proofErr w:type="spellStart"/>
      <w:r w:rsidRPr="00C937A5">
        <w:rPr>
          <w:lang w:val="en-US"/>
        </w:rPr>
        <w:t>gamme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l’habitacle</w:t>
      </w:r>
      <w:proofErr w:type="spellEnd"/>
      <w:r w:rsidRPr="00C937A5">
        <w:rPr>
          <w:lang w:val="en-US"/>
        </w:rPr>
        <w:t>.</w:t>
      </w:r>
    </w:p>
    <w:p w14:paraId="1D5C9D30" w14:textId="29B534B2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Les clients optant pour la </w:t>
      </w:r>
      <w:proofErr w:type="spellStart"/>
      <w:r w:rsidRPr="00C937A5">
        <w:rPr>
          <w:lang w:val="en-US"/>
        </w:rPr>
        <w:t>finition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Takumi Plus</w:t>
      </w:r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peuvent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désormais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choisir</w:t>
      </w:r>
      <w:proofErr w:type="spellEnd"/>
      <w:r w:rsidRPr="00C937A5">
        <w:rPr>
          <w:lang w:val="en-US"/>
        </w:rPr>
        <w:t xml:space="preserve"> entre deux ambiances </w:t>
      </w:r>
      <w:proofErr w:type="spellStart"/>
      <w:r w:rsidRPr="00C937A5">
        <w:rPr>
          <w:lang w:val="en-US"/>
        </w:rPr>
        <w:t>intérieures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associant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cuir</w:t>
      </w:r>
      <w:proofErr w:type="spellEnd"/>
      <w:r w:rsidRPr="00C937A5">
        <w:rPr>
          <w:lang w:val="en-US"/>
        </w:rPr>
        <w:t xml:space="preserve"> Nappa et </w:t>
      </w:r>
      <w:proofErr w:type="spellStart"/>
      <w:r w:rsidRPr="00C937A5">
        <w:rPr>
          <w:lang w:val="en-US"/>
        </w:rPr>
        <w:t>tissu</w:t>
      </w:r>
      <w:proofErr w:type="spellEnd"/>
      <w:r w:rsidRPr="00C937A5">
        <w:rPr>
          <w:lang w:val="en-US"/>
        </w:rPr>
        <w:t xml:space="preserve"> Suede. En </w:t>
      </w:r>
      <w:proofErr w:type="spellStart"/>
      <w:r w:rsidRPr="00C937A5">
        <w:rPr>
          <w:lang w:val="en-US"/>
        </w:rPr>
        <w:t>complément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l’intérieur</w:t>
      </w:r>
      <w:proofErr w:type="spellEnd"/>
      <w:r w:rsidRPr="00C937A5">
        <w:rPr>
          <w:lang w:val="en-US"/>
        </w:rPr>
        <w:t xml:space="preserve"> Tan, déjà </w:t>
      </w:r>
      <w:proofErr w:type="spellStart"/>
      <w:r w:rsidRPr="00C937A5">
        <w:rPr>
          <w:lang w:val="en-US"/>
        </w:rPr>
        <w:t>proposé</w:t>
      </w:r>
      <w:proofErr w:type="spellEnd"/>
      <w:r w:rsidRPr="00C937A5">
        <w:rPr>
          <w:lang w:val="en-US"/>
        </w:rPr>
        <w:t xml:space="preserve"> sur le </w:t>
      </w:r>
      <w:proofErr w:type="spellStart"/>
      <w:r w:rsidRPr="00C937A5">
        <w:rPr>
          <w:lang w:val="en-US"/>
        </w:rPr>
        <w:t>modèle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d’origine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nouvelle option </w:t>
      </w:r>
      <w:r w:rsidRPr="00C937A5">
        <w:rPr>
          <w:b/>
          <w:bCs/>
          <w:lang w:val="en-US"/>
        </w:rPr>
        <w:t>Warm Beige</w:t>
      </w:r>
      <w:r w:rsidRPr="00C937A5">
        <w:rPr>
          <w:lang w:val="en-US"/>
        </w:rPr>
        <w:t xml:space="preserve"> fait son entrée dans la </w:t>
      </w:r>
      <w:proofErr w:type="spellStart"/>
      <w:r w:rsidRPr="00C937A5">
        <w:rPr>
          <w:lang w:val="en-US"/>
        </w:rPr>
        <w:t>gamme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offrant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davantage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possibilités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personnalisation</w:t>
      </w:r>
      <w:proofErr w:type="spellEnd"/>
      <w:r w:rsidRPr="00C937A5">
        <w:rPr>
          <w:lang w:val="en-US"/>
        </w:rPr>
        <w:t>.</w:t>
      </w:r>
    </w:p>
    <w:p w14:paraId="0506FBB4" w14:textId="27B358BF" w:rsidR="004575C0" w:rsidRPr="00C937A5" w:rsidRDefault="004575C0" w:rsidP="00C937A5">
      <w:pPr>
        <w:adjustRightInd w:val="0"/>
        <w:spacing w:line="276" w:lineRule="auto"/>
        <w:rPr>
          <w:lang w:val="en-US"/>
        </w:rPr>
      </w:pPr>
      <w:r w:rsidRPr="00C937A5">
        <w:rPr>
          <w:lang w:val="en-US"/>
        </w:rPr>
        <w:t xml:space="preserve">La </w:t>
      </w:r>
      <w:proofErr w:type="spellStart"/>
      <w:r w:rsidRPr="00C937A5">
        <w:rPr>
          <w:lang w:val="en-US"/>
        </w:rPr>
        <w:t>finition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Takumi</w:t>
      </w:r>
      <w:r w:rsidRPr="00C937A5">
        <w:rPr>
          <w:lang w:val="en-US"/>
        </w:rPr>
        <w:t xml:space="preserve"> conserve son </w:t>
      </w:r>
      <w:proofErr w:type="spellStart"/>
      <w:r w:rsidRPr="00C937A5">
        <w:rPr>
          <w:lang w:val="en-US"/>
        </w:rPr>
        <w:t>intérieur</w:t>
      </w:r>
      <w:proofErr w:type="spellEnd"/>
      <w:r w:rsidRPr="00C937A5">
        <w:rPr>
          <w:lang w:val="en-US"/>
        </w:rPr>
        <w:t xml:space="preserve"> Black Maztex², </w:t>
      </w:r>
      <w:proofErr w:type="spellStart"/>
      <w:r w:rsidRPr="00C937A5">
        <w:rPr>
          <w:lang w:val="en-US"/>
        </w:rPr>
        <w:t>tandis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que</w:t>
      </w:r>
      <w:proofErr w:type="spellEnd"/>
      <w:r w:rsidRPr="00C937A5">
        <w:rPr>
          <w:lang w:val="en-US"/>
        </w:rPr>
        <w:t xml:space="preserve"> la garniture Maztex Warm Beige est </w:t>
      </w:r>
      <w:proofErr w:type="spellStart"/>
      <w:r w:rsidRPr="00C937A5">
        <w:rPr>
          <w:lang w:val="en-US"/>
        </w:rPr>
        <w:t>supprimée</w:t>
      </w:r>
      <w:proofErr w:type="spellEnd"/>
      <w:r w:rsidRPr="00C937A5">
        <w:rPr>
          <w:lang w:val="en-US"/>
        </w:rPr>
        <w:t xml:space="preserve"> de la </w:t>
      </w:r>
      <w:proofErr w:type="spellStart"/>
      <w:r w:rsidRPr="00C937A5">
        <w:rPr>
          <w:lang w:val="en-US"/>
        </w:rPr>
        <w:t>gamme</w:t>
      </w:r>
      <w:proofErr w:type="spellEnd"/>
      <w:r w:rsidRPr="00C937A5">
        <w:rPr>
          <w:lang w:val="en-US"/>
        </w:rPr>
        <w:t>.</w:t>
      </w:r>
      <w:r w:rsidR="00C937A5">
        <w:rPr>
          <w:lang w:val="en-US"/>
        </w:rPr>
        <w:br/>
      </w:r>
    </w:p>
    <w:p w14:paraId="77F2E3E1" w14:textId="77777777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lastRenderedPageBreak/>
        <w:t xml:space="preserve">Sur la route, la Mazda6e </w:t>
      </w:r>
      <w:proofErr w:type="spellStart"/>
      <w:r w:rsidRPr="00C937A5">
        <w:rPr>
          <w:lang w:val="en-US"/>
        </w:rPr>
        <w:t>bénéficie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également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d’une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série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d’améliorations</w:t>
      </w:r>
      <w:proofErr w:type="spellEnd"/>
      <w:r w:rsidRPr="00C937A5">
        <w:rPr>
          <w:lang w:val="en-US"/>
        </w:rPr>
        <w:t xml:space="preserve"> qui </w:t>
      </w:r>
      <w:proofErr w:type="spellStart"/>
      <w:r w:rsidRPr="00C937A5">
        <w:rPr>
          <w:lang w:val="en-US"/>
        </w:rPr>
        <w:t>renforcent</w:t>
      </w:r>
      <w:proofErr w:type="spellEnd"/>
      <w:r w:rsidRPr="00C937A5">
        <w:rPr>
          <w:lang w:val="en-US"/>
        </w:rPr>
        <w:t xml:space="preserve"> encore </w:t>
      </w:r>
      <w:proofErr w:type="spellStart"/>
      <w:r w:rsidRPr="00C937A5">
        <w:rPr>
          <w:lang w:val="en-US"/>
        </w:rPr>
        <w:t>l’expérience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conduite</w:t>
      </w:r>
      <w:proofErr w:type="spellEnd"/>
      <w:r w:rsidRPr="00C937A5">
        <w:rPr>
          <w:lang w:val="en-US"/>
        </w:rPr>
        <w:t xml:space="preserve">. </w:t>
      </w:r>
      <w:proofErr w:type="spellStart"/>
      <w:r w:rsidRPr="00C937A5">
        <w:rPr>
          <w:lang w:val="en-US"/>
        </w:rPr>
        <w:t>L’accélération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maximale</w:t>
      </w:r>
      <w:proofErr w:type="spellEnd"/>
      <w:r w:rsidRPr="00C937A5">
        <w:rPr>
          <w:lang w:val="en-US"/>
        </w:rPr>
        <w:t xml:space="preserve"> et la force de </w:t>
      </w:r>
      <w:proofErr w:type="spellStart"/>
      <w:r w:rsidRPr="00C937A5">
        <w:rPr>
          <w:lang w:val="en-US"/>
        </w:rPr>
        <w:t>freinage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régénératif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ont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été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augmentées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tandis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que</w:t>
      </w:r>
      <w:proofErr w:type="spellEnd"/>
      <w:r w:rsidRPr="00C937A5">
        <w:rPr>
          <w:lang w:val="en-US"/>
        </w:rPr>
        <w:t xml:space="preserve"> les </w:t>
      </w:r>
      <w:proofErr w:type="spellStart"/>
      <w:r w:rsidRPr="00C937A5">
        <w:rPr>
          <w:lang w:val="en-US"/>
        </w:rPr>
        <w:t>évolutions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apportées</w:t>
      </w:r>
      <w:proofErr w:type="spellEnd"/>
      <w:r w:rsidRPr="00C937A5">
        <w:rPr>
          <w:lang w:val="en-US"/>
        </w:rPr>
        <w:t xml:space="preserve"> aux suspensions </w:t>
      </w:r>
      <w:proofErr w:type="spellStart"/>
      <w:r w:rsidRPr="00C937A5">
        <w:rPr>
          <w:lang w:val="en-US"/>
        </w:rPr>
        <w:t>contribuent</w:t>
      </w:r>
      <w:proofErr w:type="spellEnd"/>
      <w:r w:rsidRPr="00C937A5">
        <w:rPr>
          <w:lang w:val="en-US"/>
        </w:rPr>
        <w:t xml:space="preserve"> à un </w:t>
      </w:r>
      <w:proofErr w:type="spellStart"/>
      <w:r w:rsidRPr="00C937A5">
        <w:rPr>
          <w:lang w:val="en-US"/>
        </w:rPr>
        <w:t>équilibre</w:t>
      </w:r>
      <w:proofErr w:type="spellEnd"/>
      <w:r w:rsidRPr="00C937A5">
        <w:rPr>
          <w:lang w:val="en-US"/>
        </w:rPr>
        <w:t xml:space="preserve"> encore </w:t>
      </w:r>
      <w:proofErr w:type="spellStart"/>
      <w:r w:rsidRPr="00C937A5">
        <w:rPr>
          <w:lang w:val="en-US"/>
        </w:rPr>
        <w:t>meilleur</w:t>
      </w:r>
      <w:proofErr w:type="spellEnd"/>
      <w:r w:rsidRPr="00C937A5">
        <w:rPr>
          <w:lang w:val="en-US"/>
        </w:rPr>
        <w:t xml:space="preserve"> entre </w:t>
      </w:r>
      <w:proofErr w:type="spellStart"/>
      <w:r w:rsidRPr="00C937A5">
        <w:rPr>
          <w:lang w:val="en-US"/>
        </w:rPr>
        <w:t>confort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conduite</w:t>
      </w:r>
      <w:proofErr w:type="spellEnd"/>
      <w:r w:rsidRPr="00C937A5">
        <w:rPr>
          <w:lang w:val="en-US"/>
        </w:rPr>
        <w:t xml:space="preserve"> et </w:t>
      </w:r>
      <w:proofErr w:type="spellStart"/>
      <w:r w:rsidRPr="00C937A5">
        <w:rPr>
          <w:lang w:val="en-US"/>
        </w:rPr>
        <w:t>stabilité</w:t>
      </w:r>
      <w:proofErr w:type="spellEnd"/>
      <w:r w:rsidRPr="00C937A5">
        <w:rPr>
          <w:lang w:val="en-US"/>
        </w:rPr>
        <w:t>.</w:t>
      </w:r>
    </w:p>
    <w:p w14:paraId="3C1D377C" w14:textId="77777777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Le </w:t>
      </w:r>
      <w:proofErr w:type="spellStart"/>
      <w:r w:rsidRPr="00C937A5">
        <w:rPr>
          <w:lang w:val="en-US"/>
        </w:rPr>
        <w:t>système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Advanced Driver Assist System</w:t>
      </w:r>
      <w:r w:rsidRPr="00C937A5">
        <w:rPr>
          <w:lang w:val="en-US"/>
        </w:rPr>
        <w:t xml:space="preserve"> a </w:t>
      </w:r>
      <w:proofErr w:type="spellStart"/>
      <w:r w:rsidRPr="00C937A5">
        <w:rPr>
          <w:lang w:val="en-US"/>
        </w:rPr>
        <w:t>également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été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perfectionné</w:t>
      </w:r>
      <w:proofErr w:type="spellEnd"/>
      <w:r w:rsidRPr="00C937A5">
        <w:rPr>
          <w:lang w:val="en-US"/>
        </w:rPr>
        <w:t xml:space="preserve">. La </w:t>
      </w:r>
      <w:proofErr w:type="spellStart"/>
      <w:r w:rsidRPr="00C937A5">
        <w:rPr>
          <w:lang w:val="en-US"/>
        </w:rPr>
        <w:t>fonction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Cruising &amp; Traffic Support (CTS)</w:t>
      </w:r>
      <w:r w:rsidRPr="00C937A5">
        <w:rPr>
          <w:lang w:val="en-US"/>
        </w:rPr>
        <w:t xml:space="preserve"> est </w:t>
      </w:r>
      <w:proofErr w:type="spellStart"/>
      <w:r w:rsidRPr="00C937A5">
        <w:rPr>
          <w:lang w:val="en-US"/>
        </w:rPr>
        <w:t>désormais</w:t>
      </w:r>
      <w:proofErr w:type="spellEnd"/>
      <w:r w:rsidRPr="00C937A5">
        <w:rPr>
          <w:lang w:val="en-US"/>
        </w:rPr>
        <w:t xml:space="preserve"> disponible </w:t>
      </w:r>
      <w:proofErr w:type="spellStart"/>
      <w:r w:rsidRPr="00C937A5">
        <w:rPr>
          <w:lang w:val="en-US"/>
        </w:rPr>
        <w:t>jusqu’à</w:t>
      </w:r>
      <w:proofErr w:type="spellEnd"/>
      <w:r w:rsidRPr="00C937A5">
        <w:rPr>
          <w:lang w:val="en-US"/>
        </w:rPr>
        <w:t xml:space="preserve"> 160 km/h, </w:t>
      </w:r>
      <w:proofErr w:type="spellStart"/>
      <w:r w:rsidRPr="00C937A5">
        <w:rPr>
          <w:lang w:val="en-US"/>
        </w:rPr>
        <w:t>tandis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que</w:t>
      </w:r>
      <w:proofErr w:type="spellEnd"/>
      <w:r w:rsidRPr="00C937A5">
        <w:rPr>
          <w:lang w:val="en-US"/>
        </w:rPr>
        <w:t xml:space="preserve"> la </w:t>
      </w:r>
      <w:proofErr w:type="spellStart"/>
      <w:r w:rsidRPr="00C937A5">
        <w:rPr>
          <w:lang w:val="en-US"/>
        </w:rPr>
        <w:t>fonction</w:t>
      </w:r>
      <w:proofErr w:type="spellEnd"/>
      <w:r w:rsidRPr="00C937A5">
        <w:rPr>
          <w:lang w:val="en-US"/>
        </w:rPr>
        <w:t xml:space="preserve"> </w:t>
      </w:r>
      <w:r w:rsidRPr="00C937A5">
        <w:rPr>
          <w:b/>
          <w:bCs/>
          <w:lang w:val="en-US"/>
        </w:rPr>
        <w:t>Lane Keep Assist</w:t>
      </w:r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offre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assistance au </w:t>
      </w:r>
      <w:proofErr w:type="spellStart"/>
      <w:r w:rsidRPr="00C937A5">
        <w:rPr>
          <w:lang w:val="en-US"/>
        </w:rPr>
        <w:t>braquage</w:t>
      </w:r>
      <w:proofErr w:type="spellEnd"/>
      <w:r w:rsidRPr="00C937A5">
        <w:rPr>
          <w:lang w:val="en-US"/>
        </w:rPr>
        <w:t xml:space="preserve"> plus </w:t>
      </w:r>
      <w:proofErr w:type="spellStart"/>
      <w:r w:rsidRPr="00C937A5">
        <w:rPr>
          <w:lang w:val="en-US"/>
        </w:rPr>
        <w:t>fluide</w:t>
      </w:r>
      <w:proofErr w:type="spellEnd"/>
      <w:r w:rsidRPr="00C937A5">
        <w:rPr>
          <w:lang w:val="en-US"/>
        </w:rPr>
        <w:t xml:space="preserve"> et plus naturelle.</w:t>
      </w:r>
    </w:p>
    <w:p w14:paraId="47E6568E" w14:textId="26606730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Le </w:t>
      </w:r>
      <w:proofErr w:type="spellStart"/>
      <w:r w:rsidRPr="00C937A5">
        <w:rPr>
          <w:lang w:val="en-US"/>
        </w:rPr>
        <w:t>confort</w:t>
      </w:r>
      <w:proofErr w:type="spellEnd"/>
      <w:r w:rsidRPr="00C937A5">
        <w:rPr>
          <w:lang w:val="en-US"/>
        </w:rPr>
        <w:t xml:space="preserve"> du </w:t>
      </w:r>
      <w:proofErr w:type="spellStart"/>
      <w:r w:rsidRPr="00C937A5">
        <w:rPr>
          <w:lang w:val="en-US"/>
        </w:rPr>
        <w:t>conducteur</w:t>
      </w:r>
      <w:proofErr w:type="spellEnd"/>
      <w:r w:rsidRPr="00C937A5">
        <w:rPr>
          <w:lang w:val="en-US"/>
        </w:rPr>
        <w:t xml:space="preserve"> est </w:t>
      </w:r>
      <w:proofErr w:type="spellStart"/>
      <w:r w:rsidRPr="00C937A5">
        <w:rPr>
          <w:lang w:val="en-US"/>
        </w:rPr>
        <w:t>également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amélioré</w:t>
      </w:r>
      <w:proofErr w:type="spellEnd"/>
      <w:r w:rsidRPr="00C937A5">
        <w:rPr>
          <w:lang w:val="en-US"/>
        </w:rPr>
        <w:t xml:space="preserve"> grâce aux mises à jour du </w:t>
      </w:r>
      <w:proofErr w:type="spellStart"/>
      <w:r w:rsidRPr="00C937A5">
        <w:rPr>
          <w:lang w:val="en-US"/>
        </w:rPr>
        <w:t>système</w:t>
      </w:r>
      <w:proofErr w:type="spellEnd"/>
      <w:r w:rsidRPr="00C937A5">
        <w:rPr>
          <w:lang w:val="en-US"/>
        </w:rPr>
        <w:t xml:space="preserve"> de navigation, qui propose </w:t>
      </w:r>
      <w:proofErr w:type="spellStart"/>
      <w:r w:rsidRPr="00C937A5">
        <w:rPr>
          <w:lang w:val="en-US"/>
        </w:rPr>
        <w:t>désormais</w:t>
      </w:r>
      <w:proofErr w:type="spellEnd"/>
      <w:r w:rsidRPr="00C937A5">
        <w:rPr>
          <w:lang w:val="en-US"/>
        </w:rPr>
        <w:t xml:space="preserve"> des </w:t>
      </w:r>
      <w:proofErr w:type="spellStart"/>
      <w:r w:rsidRPr="00C937A5">
        <w:rPr>
          <w:lang w:val="en-US"/>
        </w:rPr>
        <w:t>fonctions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supplémentaires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filtrage</w:t>
      </w:r>
      <w:proofErr w:type="spellEnd"/>
      <w:r w:rsidRPr="00C937A5">
        <w:rPr>
          <w:lang w:val="en-US"/>
        </w:rPr>
        <w:t xml:space="preserve"> et de recherche des stations de recharge. Il est </w:t>
      </w:r>
      <w:proofErr w:type="spellStart"/>
      <w:r w:rsidRPr="00C937A5">
        <w:rPr>
          <w:lang w:val="en-US"/>
        </w:rPr>
        <w:t>ainsi</w:t>
      </w:r>
      <w:proofErr w:type="spellEnd"/>
      <w:r w:rsidRPr="00C937A5">
        <w:rPr>
          <w:lang w:val="en-US"/>
        </w:rPr>
        <w:t xml:space="preserve"> plus facile de </w:t>
      </w:r>
      <w:proofErr w:type="spellStart"/>
      <w:r w:rsidRPr="00C937A5">
        <w:rPr>
          <w:lang w:val="en-US"/>
        </w:rPr>
        <w:t>trouver</w:t>
      </w:r>
      <w:proofErr w:type="spellEnd"/>
      <w:r w:rsidRPr="00C937A5">
        <w:rPr>
          <w:lang w:val="en-US"/>
        </w:rPr>
        <w:t xml:space="preserve"> les points de recharge </w:t>
      </w:r>
      <w:proofErr w:type="spellStart"/>
      <w:r w:rsidRPr="00C937A5">
        <w:rPr>
          <w:lang w:val="en-US"/>
        </w:rPr>
        <w:t>appropriés</w:t>
      </w:r>
      <w:proofErr w:type="spellEnd"/>
      <w:r w:rsidRPr="00C937A5">
        <w:rPr>
          <w:lang w:val="en-US"/>
        </w:rPr>
        <w:t xml:space="preserve"> et de </w:t>
      </w:r>
      <w:proofErr w:type="spellStart"/>
      <w:r w:rsidRPr="00C937A5">
        <w:rPr>
          <w:lang w:val="en-US"/>
        </w:rPr>
        <w:t>planifier</w:t>
      </w:r>
      <w:proofErr w:type="spellEnd"/>
      <w:r w:rsidRPr="00C937A5">
        <w:rPr>
          <w:lang w:val="en-US"/>
        </w:rPr>
        <w:t xml:space="preserve"> les </w:t>
      </w:r>
      <w:proofErr w:type="spellStart"/>
      <w:r w:rsidRPr="00C937A5">
        <w:rPr>
          <w:lang w:val="en-US"/>
        </w:rPr>
        <w:t>trajets</w:t>
      </w:r>
      <w:proofErr w:type="spellEnd"/>
      <w:r w:rsidRPr="00C937A5">
        <w:rPr>
          <w:lang w:val="en-US"/>
        </w:rPr>
        <w:t xml:space="preserve"> longue distance.</w:t>
      </w:r>
      <w:r w:rsidR="00C937A5">
        <w:rPr>
          <w:lang w:val="en-US"/>
        </w:rPr>
        <w:br/>
      </w:r>
    </w:p>
    <w:p w14:paraId="6A935C80" w14:textId="5B636112" w:rsidR="004575C0" w:rsidRPr="00C937A5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Avec </w:t>
      </w:r>
      <w:proofErr w:type="spellStart"/>
      <w:r w:rsidRPr="00C937A5">
        <w:rPr>
          <w:lang w:val="en-US"/>
        </w:rPr>
        <w:t>sa</w:t>
      </w:r>
      <w:proofErr w:type="spellEnd"/>
      <w:r w:rsidRPr="00C937A5">
        <w:rPr>
          <w:lang w:val="en-US"/>
        </w:rPr>
        <w:t xml:space="preserve"> nouvelle </w:t>
      </w:r>
      <w:proofErr w:type="spellStart"/>
      <w:r w:rsidRPr="00C937A5">
        <w:rPr>
          <w:lang w:val="en-US"/>
        </w:rPr>
        <w:t>motorisation</w:t>
      </w:r>
      <w:proofErr w:type="spellEnd"/>
      <w:r w:rsidRPr="00C937A5">
        <w:rPr>
          <w:lang w:val="en-US"/>
        </w:rPr>
        <w:t xml:space="preserve">, </w:t>
      </w:r>
      <w:proofErr w:type="spellStart"/>
      <w:r w:rsidRPr="00C937A5">
        <w:rPr>
          <w:lang w:val="en-US"/>
        </w:rPr>
        <w:t>sa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gamme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élargie</w:t>
      </w:r>
      <w:proofErr w:type="spellEnd"/>
      <w:r w:rsidRPr="00C937A5">
        <w:rPr>
          <w:lang w:val="en-US"/>
        </w:rPr>
        <w:t xml:space="preserve"> et </w:t>
      </w:r>
      <w:proofErr w:type="spellStart"/>
      <w:r w:rsidRPr="00C937A5">
        <w:rPr>
          <w:lang w:val="en-US"/>
        </w:rPr>
        <w:t>ses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améliorations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soigneusement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étudiées</w:t>
      </w:r>
      <w:proofErr w:type="spellEnd"/>
      <w:r w:rsidRPr="00C937A5">
        <w:rPr>
          <w:lang w:val="en-US"/>
        </w:rPr>
        <w:t xml:space="preserve">, la Mazda6e 2027 </w:t>
      </w:r>
      <w:proofErr w:type="spellStart"/>
      <w:r w:rsidRPr="00C937A5">
        <w:rPr>
          <w:lang w:val="en-US"/>
        </w:rPr>
        <w:t>s’appuie</w:t>
      </w:r>
      <w:proofErr w:type="spellEnd"/>
      <w:r w:rsidRPr="00C937A5">
        <w:rPr>
          <w:lang w:val="en-US"/>
        </w:rPr>
        <w:t xml:space="preserve"> sur les </w:t>
      </w:r>
      <w:proofErr w:type="spellStart"/>
      <w:r w:rsidRPr="00C937A5">
        <w:rPr>
          <w:lang w:val="en-US"/>
        </w:rPr>
        <w:t>atouts</w:t>
      </w:r>
      <w:proofErr w:type="spellEnd"/>
      <w:r w:rsidRPr="00C937A5">
        <w:rPr>
          <w:lang w:val="en-US"/>
        </w:rPr>
        <w:t xml:space="preserve"> du </w:t>
      </w:r>
      <w:proofErr w:type="spellStart"/>
      <w:r w:rsidRPr="00C937A5">
        <w:rPr>
          <w:lang w:val="en-US"/>
        </w:rPr>
        <w:t>modèle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d’origine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afin</w:t>
      </w:r>
      <w:proofErr w:type="spellEnd"/>
      <w:r w:rsidRPr="00C937A5">
        <w:rPr>
          <w:lang w:val="en-US"/>
        </w:rPr>
        <w:t xml:space="preserve"> de continuer à </w:t>
      </w:r>
      <w:proofErr w:type="spellStart"/>
      <w:r w:rsidRPr="00C937A5">
        <w:rPr>
          <w:lang w:val="en-US"/>
        </w:rPr>
        <w:t>offrir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une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expérience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conduite</w:t>
      </w:r>
      <w:proofErr w:type="spellEnd"/>
      <w:r w:rsidRPr="00C937A5">
        <w:rPr>
          <w:lang w:val="en-US"/>
        </w:rPr>
        <w:t xml:space="preserve"> </w:t>
      </w:r>
      <w:proofErr w:type="spellStart"/>
      <w:r w:rsidRPr="00C937A5">
        <w:rPr>
          <w:lang w:val="en-US"/>
        </w:rPr>
        <w:t>séduisante</w:t>
      </w:r>
      <w:proofErr w:type="spellEnd"/>
      <w:r w:rsidRPr="00C937A5">
        <w:rPr>
          <w:lang w:val="en-US"/>
        </w:rPr>
        <w:t>.</w:t>
      </w:r>
      <w:r w:rsidR="00C937A5">
        <w:rPr>
          <w:lang w:val="en-US"/>
        </w:rPr>
        <w:br/>
      </w:r>
    </w:p>
    <w:p w14:paraId="32508F50" w14:textId="0E8FD811" w:rsidR="004575C0" w:rsidRDefault="004575C0" w:rsidP="00C937A5">
      <w:pPr>
        <w:adjustRightInd w:val="0"/>
        <w:spacing w:line="276" w:lineRule="auto"/>
        <w:jc w:val="both"/>
        <w:rPr>
          <w:lang w:val="en-US"/>
        </w:rPr>
      </w:pPr>
      <w:r w:rsidRPr="00C937A5">
        <w:rPr>
          <w:lang w:val="en-US"/>
        </w:rPr>
        <w:t xml:space="preserve">La Mazda6e 2027 sera disponible dans les showrooms des </w:t>
      </w:r>
      <w:proofErr w:type="spellStart"/>
      <w:r w:rsidRPr="00C937A5">
        <w:rPr>
          <w:lang w:val="en-US"/>
        </w:rPr>
        <w:t>concessionnaires</w:t>
      </w:r>
      <w:proofErr w:type="spellEnd"/>
      <w:r w:rsidRPr="00C937A5">
        <w:rPr>
          <w:lang w:val="en-US"/>
        </w:rPr>
        <w:t xml:space="preserve"> Mazda en Europe à </w:t>
      </w:r>
      <w:proofErr w:type="spellStart"/>
      <w:r w:rsidRPr="00C937A5">
        <w:rPr>
          <w:lang w:val="en-US"/>
        </w:rPr>
        <w:t>partir</w:t>
      </w:r>
      <w:proofErr w:type="spellEnd"/>
      <w:r w:rsidRPr="00C937A5">
        <w:rPr>
          <w:lang w:val="en-US"/>
        </w:rPr>
        <w:t xml:space="preserve"> de </w:t>
      </w:r>
      <w:proofErr w:type="spellStart"/>
      <w:r w:rsidRPr="00C937A5">
        <w:rPr>
          <w:lang w:val="en-US"/>
        </w:rPr>
        <w:t>novembre</w:t>
      </w:r>
      <w:proofErr w:type="spellEnd"/>
      <w:r w:rsidRPr="00C937A5">
        <w:rPr>
          <w:lang w:val="en-US"/>
        </w:rPr>
        <w:t xml:space="preserve"> 2026.</w:t>
      </w:r>
    </w:p>
    <w:p w14:paraId="7EAE599A" w14:textId="77777777" w:rsidR="00C937A5" w:rsidRPr="00C937A5" w:rsidRDefault="00C937A5" w:rsidP="00C937A5">
      <w:pPr>
        <w:adjustRightInd w:val="0"/>
        <w:spacing w:line="276" w:lineRule="auto"/>
        <w:jc w:val="both"/>
        <w:rPr>
          <w:lang w:val="en-US"/>
        </w:rPr>
      </w:pPr>
    </w:p>
    <w:p w14:paraId="5796D0B8" w14:textId="77777777" w:rsidR="004575C0" w:rsidRDefault="004575C0" w:rsidP="00C937A5">
      <w:pPr>
        <w:adjustRightInd w:val="0"/>
        <w:spacing w:line="276" w:lineRule="auto"/>
        <w:jc w:val="center"/>
        <w:rPr>
          <w:lang w:val="en-US"/>
        </w:rPr>
      </w:pPr>
      <w:r w:rsidRPr="00C937A5">
        <w:rPr>
          <w:lang w:val="en-US"/>
        </w:rPr>
        <w:t>Fin</w:t>
      </w:r>
    </w:p>
    <w:p w14:paraId="6582A236" w14:textId="77777777" w:rsidR="00C937A5" w:rsidRDefault="00C937A5" w:rsidP="00C937A5">
      <w:pPr>
        <w:adjustRightInd w:val="0"/>
        <w:spacing w:line="276" w:lineRule="auto"/>
        <w:jc w:val="center"/>
        <w:rPr>
          <w:lang w:val="en-US"/>
        </w:rPr>
      </w:pPr>
    </w:p>
    <w:p w14:paraId="12C4B7FF" w14:textId="77777777" w:rsidR="00C937A5" w:rsidRPr="00C937A5" w:rsidRDefault="00C937A5" w:rsidP="00C937A5">
      <w:pPr>
        <w:adjustRightInd w:val="0"/>
        <w:spacing w:line="276" w:lineRule="auto"/>
        <w:jc w:val="center"/>
        <w:rPr>
          <w:lang w:val="en-US"/>
        </w:rPr>
      </w:pPr>
    </w:p>
    <w:p w14:paraId="4FD208D2" w14:textId="0FAC2F3D" w:rsidR="004575C0" w:rsidRPr="00C937A5" w:rsidRDefault="004575C0" w:rsidP="00C937A5">
      <w:pPr>
        <w:adjustRightInd w:val="0"/>
        <w:spacing w:line="276" w:lineRule="auto"/>
        <w:rPr>
          <w:lang w:val="en-US"/>
        </w:rPr>
      </w:pPr>
      <w:r w:rsidRPr="00A24C3F">
        <w:rPr>
          <w:lang w:val="en-US"/>
        </w:rPr>
        <w:t>¹ Mazda6e 2027, 190 kW (258 ch) : consommation d’énergie combinée : 16,1 kWh/100 km ; émissions de CO₂ combinées : 0 g/km.</w:t>
      </w:r>
      <w:r w:rsidR="00C937A5" w:rsidRPr="00A24C3F">
        <w:rPr>
          <w:lang w:val="en-US"/>
        </w:rPr>
        <w:br/>
      </w:r>
      <w:r w:rsidRPr="00A24C3F">
        <w:rPr>
          <w:lang w:val="en-US"/>
        </w:rPr>
        <w:br/>
      </w:r>
      <w:r w:rsidRPr="00C937A5">
        <w:rPr>
          <w:lang w:val="en-US"/>
        </w:rPr>
        <w:t xml:space="preserve">² </w:t>
      </w:r>
      <w:proofErr w:type="spellStart"/>
      <w:r w:rsidRPr="00C937A5">
        <w:rPr>
          <w:lang w:val="en-US"/>
        </w:rPr>
        <w:t>L’alternative</w:t>
      </w:r>
      <w:proofErr w:type="spellEnd"/>
      <w:r w:rsidRPr="00C937A5">
        <w:rPr>
          <w:lang w:val="en-US"/>
        </w:rPr>
        <w:t xml:space="preserve"> de Mazda au </w:t>
      </w:r>
      <w:proofErr w:type="spellStart"/>
      <w:r w:rsidRPr="00C937A5">
        <w:rPr>
          <w:lang w:val="en-US"/>
        </w:rPr>
        <w:t>cuir</w:t>
      </w:r>
      <w:proofErr w:type="spellEnd"/>
      <w:r w:rsidRPr="00C937A5">
        <w:rPr>
          <w:lang w:val="en-US"/>
        </w:rPr>
        <w:t xml:space="preserve"> : facile à </w:t>
      </w:r>
      <w:proofErr w:type="spellStart"/>
      <w:r w:rsidRPr="00C937A5">
        <w:rPr>
          <w:lang w:val="en-US"/>
        </w:rPr>
        <w:t>nettoyer</w:t>
      </w:r>
      <w:proofErr w:type="spellEnd"/>
      <w:r w:rsidRPr="00C937A5">
        <w:rPr>
          <w:lang w:val="en-US"/>
        </w:rPr>
        <w:t xml:space="preserve"> et </w:t>
      </w:r>
      <w:proofErr w:type="spellStart"/>
      <w:r w:rsidRPr="00C937A5">
        <w:rPr>
          <w:lang w:val="en-US"/>
        </w:rPr>
        <w:t>conçue</w:t>
      </w:r>
      <w:proofErr w:type="spellEnd"/>
      <w:r w:rsidRPr="00C937A5">
        <w:rPr>
          <w:lang w:val="en-US"/>
        </w:rPr>
        <w:t xml:space="preserve"> pour le </w:t>
      </w:r>
      <w:proofErr w:type="spellStart"/>
      <w:r w:rsidRPr="00C937A5">
        <w:rPr>
          <w:lang w:val="en-US"/>
        </w:rPr>
        <w:t>confort</w:t>
      </w:r>
      <w:proofErr w:type="spellEnd"/>
      <w:r w:rsidRPr="00C937A5">
        <w:rPr>
          <w:lang w:val="en-US"/>
        </w:rPr>
        <w:t>.</w:t>
      </w:r>
    </w:p>
    <w:p w14:paraId="00F52120" w14:textId="47A9424C" w:rsidR="00757E52" w:rsidRPr="00757E52" w:rsidRDefault="00757E52" w:rsidP="004575C0">
      <w:pPr>
        <w:adjustRightInd w:val="0"/>
        <w:spacing w:line="260" w:lineRule="exact"/>
        <w:jc w:val="both"/>
        <w:rPr>
          <w:lang w:val="en-US"/>
        </w:rPr>
      </w:pPr>
      <w:r w:rsidRPr="00757E52">
        <w:rPr>
          <w:lang w:val="en-US"/>
        </w:rPr>
        <w:t>»</w:t>
      </w:r>
    </w:p>
    <w:p w14:paraId="6238CA1C" w14:textId="1B966B45" w:rsidR="00D93A93" w:rsidRPr="00F41F22" w:rsidRDefault="00D93A93" w:rsidP="00FE1479">
      <w:pPr>
        <w:adjustRightInd w:val="0"/>
        <w:spacing w:line="260" w:lineRule="exact"/>
        <w:jc w:val="both"/>
        <w:rPr>
          <w:lang w:val="en-US"/>
        </w:rPr>
      </w:pPr>
    </w:p>
    <w:p w14:paraId="1B075362" w14:textId="77777777" w:rsidR="00FE1479" w:rsidRPr="0067604B" w:rsidRDefault="00FE1479" w:rsidP="003F109E">
      <w:pPr>
        <w:rPr>
          <w:lang w:val="fr-FR"/>
        </w:rPr>
      </w:pPr>
    </w:p>
    <w:p w14:paraId="549CA640" w14:textId="77777777" w:rsidR="00EA2BD6" w:rsidRPr="0067604B" w:rsidRDefault="00EA2BD6" w:rsidP="00FE1479">
      <w:pPr>
        <w:pStyle w:val="Lijstalinea"/>
        <w:snapToGrid w:val="0"/>
        <w:spacing w:line="260" w:lineRule="exact"/>
        <w:ind w:left="880"/>
        <w:jc w:val="both"/>
        <w:rPr>
          <w:rFonts w:eastAsia="源真ゴシックP Normal" w:cs="源真ゴシックP Normal"/>
          <w:szCs w:val="21"/>
          <w:lang w:val="fr-FR"/>
        </w:rPr>
      </w:pPr>
    </w:p>
    <w:p w14:paraId="2A3BE6F7" w14:textId="5B9CFC78" w:rsidR="00972E15" w:rsidRPr="00027FD3" w:rsidRDefault="00972E15" w:rsidP="00FE1479">
      <w:pPr>
        <w:ind w:firstLine="708"/>
        <w:jc w:val="center"/>
        <w:rPr>
          <w:szCs w:val="20"/>
        </w:rPr>
      </w:pPr>
    </w:p>
    <w:sectPr w:rsidR="00972E15" w:rsidRPr="00027FD3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4D90" w14:textId="77777777" w:rsidR="00B860BB" w:rsidRDefault="00B860BB" w:rsidP="00972E15">
      <w:r>
        <w:separator/>
      </w:r>
    </w:p>
  </w:endnote>
  <w:endnote w:type="continuationSeparator" w:id="0">
    <w:p w14:paraId="39D92039" w14:textId="77777777" w:rsidR="00B860BB" w:rsidRDefault="00B860BB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Pour en savoir plus, vous pouvez contacter :</w:t>
    </w:r>
  </w:p>
  <w:p w14:paraId="4F759A81" w14:textId="77777777" w:rsidR="00D42B99" w:rsidRPr="0067604B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r w:rsidRPr="0067604B">
      <w:rPr>
        <w:color w:val="808080"/>
        <w:sz w:val="16"/>
        <w:lang w:val="nl-BE"/>
      </w:rPr>
      <w:t xml:space="preserve">Mazda Motor </w:t>
    </w:r>
    <w:proofErr w:type="spellStart"/>
    <w:r w:rsidRPr="0067604B">
      <w:rPr>
        <w:color w:val="808080"/>
        <w:sz w:val="16"/>
        <w:lang w:val="nl-BE"/>
      </w:rPr>
      <w:t>Belux</w:t>
    </w:r>
    <w:proofErr w:type="spellEnd"/>
    <w:r w:rsidRPr="0067604B">
      <w:rPr>
        <w:color w:val="808080"/>
        <w:sz w:val="16"/>
        <w:lang w:val="nl-BE"/>
      </w:rPr>
      <w:t>, Blaasveldstraat 162, 2830 Willebroek</w:t>
    </w:r>
  </w:p>
  <w:p w14:paraId="6DB52BA4" w14:textId="0A4537DD" w:rsidR="009811AB" w:rsidRPr="0067604B" w:rsidRDefault="00B247CF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hyperlink r:id="rId1" w:history="1">
      <w:r w:rsidRPr="00B247CF">
        <w:rPr>
          <w:rStyle w:val="Hyperlink"/>
          <w:sz w:val="16"/>
          <w:szCs w:val="16"/>
        </w:rPr>
        <w:t>mazda-press@mazdaeur.com</w:t>
      </w:r>
    </w:hyperlink>
    <w:r w:rsidR="00D42B99" w:rsidRPr="0067604B">
      <w:rPr>
        <w:color w:val="808080"/>
        <w:sz w:val="16"/>
        <w:lang w:val="nl-BE"/>
      </w:rPr>
      <w:t xml:space="preserve"> </w:t>
    </w:r>
    <w:hyperlink r:id="rId2" w:history="1">
      <w:r w:rsidR="00E45EB2" w:rsidRPr="00652A69">
        <w:rPr>
          <w:rStyle w:val="Hyperlink"/>
          <w:sz w:val="16"/>
          <w:lang w:val="nl-BE"/>
        </w:rPr>
        <w:t>www.mazda-press.be</w:t>
      </w:r>
    </w:hyperlink>
    <w:r w:rsidR="00E45EB2">
      <w:rPr>
        <w:sz w:val="16"/>
        <w:lang w:val="nl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D62F" w14:textId="77777777" w:rsidR="00B860BB" w:rsidRDefault="00B860BB" w:rsidP="00972E15">
      <w:r>
        <w:separator/>
      </w:r>
    </w:p>
  </w:footnote>
  <w:footnote w:type="continuationSeparator" w:id="0">
    <w:p w14:paraId="14965922" w14:textId="77777777" w:rsidR="00B860BB" w:rsidRDefault="00B860BB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0698"/>
    <w:multiLevelType w:val="multilevel"/>
    <w:tmpl w:val="6250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3"/>
  </w:num>
  <w:num w:numId="2" w16cid:durableId="509027623">
    <w:abstractNumId w:val="5"/>
  </w:num>
  <w:num w:numId="3" w16cid:durableId="2019190186">
    <w:abstractNumId w:val="4"/>
  </w:num>
  <w:num w:numId="4" w16cid:durableId="90129402">
    <w:abstractNumId w:val="3"/>
  </w:num>
  <w:num w:numId="5" w16cid:durableId="244996191">
    <w:abstractNumId w:val="0"/>
  </w:num>
  <w:num w:numId="6" w16cid:durableId="2044205717">
    <w:abstractNumId w:val="2"/>
  </w:num>
  <w:num w:numId="7" w16cid:durableId="80204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2086A"/>
    <w:rsid w:val="000233B4"/>
    <w:rsid w:val="000237E6"/>
    <w:rsid w:val="00025FE6"/>
    <w:rsid w:val="00027FD3"/>
    <w:rsid w:val="0003442B"/>
    <w:rsid w:val="00053407"/>
    <w:rsid w:val="00065546"/>
    <w:rsid w:val="0007087B"/>
    <w:rsid w:val="0007372F"/>
    <w:rsid w:val="0007475E"/>
    <w:rsid w:val="0008284A"/>
    <w:rsid w:val="000B1017"/>
    <w:rsid w:val="000D519D"/>
    <w:rsid w:val="000D7CAB"/>
    <w:rsid w:val="000E7A8D"/>
    <w:rsid w:val="000F2EB2"/>
    <w:rsid w:val="00102B1D"/>
    <w:rsid w:val="001258EA"/>
    <w:rsid w:val="00151199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A44BF"/>
    <w:rsid w:val="001B427E"/>
    <w:rsid w:val="001B516D"/>
    <w:rsid w:val="001B553B"/>
    <w:rsid w:val="001C1B61"/>
    <w:rsid w:val="001C764E"/>
    <w:rsid w:val="001C78CE"/>
    <w:rsid w:val="001D4E86"/>
    <w:rsid w:val="001D5A45"/>
    <w:rsid w:val="001E568F"/>
    <w:rsid w:val="001E607B"/>
    <w:rsid w:val="001F0243"/>
    <w:rsid w:val="002143B6"/>
    <w:rsid w:val="00222C74"/>
    <w:rsid w:val="0022739A"/>
    <w:rsid w:val="002362E1"/>
    <w:rsid w:val="00241B46"/>
    <w:rsid w:val="00243E5F"/>
    <w:rsid w:val="00253D7F"/>
    <w:rsid w:val="0025474A"/>
    <w:rsid w:val="00256C74"/>
    <w:rsid w:val="00262D18"/>
    <w:rsid w:val="00267949"/>
    <w:rsid w:val="00273EDD"/>
    <w:rsid w:val="00291F10"/>
    <w:rsid w:val="002A2DDB"/>
    <w:rsid w:val="002A53AD"/>
    <w:rsid w:val="002A5988"/>
    <w:rsid w:val="002A67E6"/>
    <w:rsid w:val="002B04D3"/>
    <w:rsid w:val="002B0BC7"/>
    <w:rsid w:val="002B620C"/>
    <w:rsid w:val="002B675E"/>
    <w:rsid w:val="002D75DC"/>
    <w:rsid w:val="002D7AF7"/>
    <w:rsid w:val="002F468C"/>
    <w:rsid w:val="002F5D11"/>
    <w:rsid w:val="00300D6C"/>
    <w:rsid w:val="00301F30"/>
    <w:rsid w:val="00306EAD"/>
    <w:rsid w:val="0030723E"/>
    <w:rsid w:val="003141F1"/>
    <w:rsid w:val="0031455E"/>
    <w:rsid w:val="00314F79"/>
    <w:rsid w:val="003241EF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9DD"/>
    <w:rsid w:val="003B3C32"/>
    <w:rsid w:val="003C05AD"/>
    <w:rsid w:val="003C2641"/>
    <w:rsid w:val="003C3050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22814"/>
    <w:rsid w:val="00433E7D"/>
    <w:rsid w:val="004575C0"/>
    <w:rsid w:val="00463EEF"/>
    <w:rsid w:val="00465BCB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4F4DF2"/>
    <w:rsid w:val="0050545D"/>
    <w:rsid w:val="00510971"/>
    <w:rsid w:val="005214DD"/>
    <w:rsid w:val="005537E3"/>
    <w:rsid w:val="00553E63"/>
    <w:rsid w:val="00555377"/>
    <w:rsid w:val="00563AB7"/>
    <w:rsid w:val="005643C0"/>
    <w:rsid w:val="0056522C"/>
    <w:rsid w:val="00565BD3"/>
    <w:rsid w:val="00567981"/>
    <w:rsid w:val="00570A19"/>
    <w:rsid w:val="00577B8E"/>
    <w:rsid w:val="00580328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F027B"/>
    <w:rsid w:val="005F106B"/>
    <w:rsid w:val="006018C5"/>
    <w:rsid w:val="00606903"/>
    <w:rsid w:val="0061035F"/>
    <w:rsid w:val="0061387E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4966"/>
    <w:rsid w:val="00665218"/>
    <w:rsid w:val="00672BFD"/>
    <w:rsid w:val="0067604B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F0918"/>
    <w:rsid w:val="006F1122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57E52"/>
    <w:rsid w:val="00767C4F"/>
    <w:rsid w:val="00791029"/>
    <w:rsid w:val="007C02E6"/>
    <w:rsid w:val="007D1E99"/>
    <w:rsid w:val="007D3815"/>
    <w:rsid w:val="007D41C4"/>
    <w:rsid w:val="007D45FD"/>
    <w:rsid w:val="007E2F07"/>
    <w:rsid w:val="007E4A07"/>
    <w:rsid w:val="007E686C"/>
    <w:rsid w:val="00821EEF"/>
    <w:rsid w:val="008261E6"/>
    <w:rsid w:val="00835E40"/>
    <w:rsid w:val="00836271"/>
    <w:rsid w:val="008370DA"/>
    <w:rsid w:val="008453F5"/>
    <w:rsid w:val="00862BE0"/>
    <w:rsid w:val="00862DC8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A49EE"/>
    <w:rsid w:val="008A7465"/>
    <w:rsid w:val="008B1B33"/>
    <w:rsid w:val="008B6BA3"/>
    <w:rsid w:val="008C542B"/>
    <w:rsid w:val="008D2E6C"/>
    <w:rsid w:val="008D3476"/>
    <w:rsid w:val="008D4E76"/>
    <w:rsid w:val="008E2D6C"/>
    <w:rsid w:val="008F1072"/>
    <w:rsid w:val="008F71DB"/>
    <w:rsid w:val="00901DE2"/>
    <w:rsid w:val="00915A07"/>
    <w:rsid w:val="00922498"/>
    <w:rsid w:val="00923A10"/>
    <w:rsid w:val="00925BB2"/>
    <w:rsid w:val="0092621B"/>
    <w:rsid w:val="009268AD"/>
    <w:rsid w:val="00927F79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53FA"/>
    <w:rsid w:val="009A541A"/>
    <w:rsid w:val="009B6EC3"/>
    <w:rsid w:val="009C0606"/>
    <w:rsid w:val="009C5BA2"/>
    <w:rsid w:val="009D2360"/>
    <w:rsid w:val="009D6F8E"/>
    <w:rsid w:val="009F333B"/>
    <w:rsid w:val="009F644D"/>
    <w:rsid w:val="009F7564"/>
    <w:rsid w:val="00A01922"/>
    <w:rsid w:val="00A0226B"/>
    <w:rsid w:val="00A06945"/>
    <w:rsid w:val="00A077F9"/>
    <w:rsid w:val="00A163DF"/>
    <w:rsid w:val="00A1666C"/>
    <w:rsid w:val="00A16673"/>
    <w:rsid w:val="00A17BAE"/>
    <w:rsid w:val="00A22F67"/>
    <w:rsid w:val="00A24C3F"/>
    <w:rsid w:val="00A3539C"/>
    <w:rsid w:val="00A63D62"/>
    <w:rsid w:val="00A6675D"/>
    <w:rsid w:val="00A71A05"/>
    <w:rsid w:val="00A91FB3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1384"/>
    <w:rsid w:val="00B16CF2"/>
    <w:rsid w:val="00B247CF"/>
    <w:rsid w:val="00B348BE"/>
    <w:rsid w:val="00B40377"/>
    <w:rsid w:val="00B40CB7"/>
    <w:rsid w:val="00B41641"/>
    <w:rsid w:val="00B447ED"/>
    <w:rsid w:val="00B454E7"/>
    <w:rsid w:val="00B502BD"/>
    <w:rsid w:val="00B5599C"/>
    <w:rsid w:val="00B60A94"/>
    <w:rsid w:val="00B617D5"/>
    <w:rsid w:val="00B81B63"/>
    <w:rsid w:val="00B82C74"/>
    <w:rsid w:val="00B860BB"/>
    <w:rsid w:val="00B87402"/>
    <w:rsid w:val="00B9280F"/>
    <w:rsid w:val="00B930FB"/>
    <w:rsid w:val="00B96D40"/>
    <w:rsid w:val="00BB07BF"/>
    <w:rsid w:val="00BB3647"/>
    <w:rsid w:val="00BB5D39"/>
    <w:rsid w:val="00BB729F"/>
    <w:rsid w:val="00BC1F87"/>
    <w:rsid w:val="00BC72B7"/>
    <w:rsid w:val="00BD3E0B"/>
    <w:rsid w:val="00BD45D2"/>
    <w:rsid w:val="00BD7197"/>
    <w:rsid w:val="00BE147C"/>
    <w:rsid w:val="00BE303E"/>
    <w:rsid w:val="00BE49D5"/>
    <w:rsid w:val="00BF150C"/>
    <w:rsid w:val="00BF174B"/>
    <w:rsid w:val="00BF5807"/>
    <w:rsid w:val="00BF6F68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2E5C"/>
    <w:rsid w:val="00C937A5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37281"/>
    <w:rsid w:val="00D42B99"/>
    <w:rsid w:val="00D468B9"/>
    <w:rsid w:val="00D502D7"/>
    <w:rsid w:val="00D6129B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4BE6"/>
    <w:rsid w:val="00DE00AF"/>
    <w:rsid w:val="00DE3E5B"/>
    <w:rsid w:val="00DF38A4"/>
    <w:rsid w:val="00DF3A29"/>
    <w:rsid w:val="00E14929"/>
    <w:rsid w:val="00E1782A"/>
    <w:rsid w:val="00E24D0A"/>
    <w:rsid w:val="00E269D4"/>
    <w:rsid w:val="00E340EE"/>
    <w:rsid w:val="00E45EB2"/>
    <w:rsid w:val="00E62995"/>
    <w:rsid w:val="00E7048F"/>
    <w:rsid w:val="00E7080E"/>
    <w:rsid w:val="00E84A9C"/>
    <w:rsid w:val="00E878EC"/>
    <w:rsid w:val="00EA2BD6"/>
    <w:rsid w:val="00EA4B05"/>
    <w:rsid w:val="00EA4D59"/>
    <w:rsid w:val="00EA689B"/>
    <w:rsid w:val="00EB1B8F"/>
    <w:rsid w:val="00EB23C3"/>
    <w:rsid w:val="00EB77DB"/>
    <w:rsid w:val="00EC2A69"/>
    <w:rsid w:val="00EC31E7"/>
    <w:rsid w:val="00ED3489"/>
    <w:rsid w:val="00ED4C5F"/>
    <w:rsid w:val="00EE4F6F"/>
    <w:rsid w:val="00EE61FC"/>
    <w:rsid w:val="00EF1D1F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41F22"/>
    <w:rsid w:val="00F4513F"/>
    <w:rsid w:val="00F45D7A"/>
    <w:rsid w:val="00F502C9"/>
    <w:rsid w:val="00F56677"/>
    <w:rsid w:val="00F57DB6"/>
    <w:rsid w:val="00F65681"/>
    <w:rsid w:val="00F71855"/>
    <w:rsid w:val="00F719B7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55A3"/>
    <w:rsid w:val="00FC0056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fr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fr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fr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fr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4037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655</Words>
  <Characters>3623</Characters>
  <Application>Microsoft Office Word</Application>
  <DocSecurity>0</DocSecurity>
  <Lines>75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3</cp:revision>
  <cp:lastPrinted>2025-08-13T08:58:00Z</cp:lastPrinted>
  <dcterms:created xsi:type="dcterms:W3CDTF">2026-09-15T14:20:00Z</dcterms:created>
  <dcterms:modified xsi:type="dcterms:W3CDTF">2026-09-15T14:49:00Z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