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B1D2" w14:textId="42125A98" w:rsidR="001812DC" w:rsidRPr="00846BE4" w:rsidRDefault="00846BE4" w:rsidP="005F470A">
      <w:pPr>
        <w:spacing w:before="100" w:beforeAutospacing="1" w:after="100" w:afterAutospacing="1"/>
        <w:jc w:val="center"/>
        <w:rPr>
          <w:rFonts w:ascii="Mazda Type" w:hAnsi="Mazda Type"/>
          <w:b/>
          <w:sz w:val="32"/>
        </w:rPr>
      </w:pPr>
      <w:r w:rsidRPr="00846BE4">
        <w:rPr>
          <w:rFonts w:ascii="Mazda Type" w:hAnsi="Mazda Type"/>
          <w:b/>
          <w:sz w:val="32"/>
        </w:rPr>
        <w:t>Mazda</w:t>
      </w:r>
      <w:r>
        <w:rPr>
          <w:rFonts w:ascii="Mazda Type" w:hAnsi="Mazda Type"/>
          <w:b/>
          <w:sz w:val="32"/>
        </w:rPr>
        <w:t xml:space="preserve"> </w:t>
      </w:r>
      <w:r w:rsidR="00AF03AC">
        <w:rPr>
          <w:rFonts w:ascii="Mazda Type" w:hAnsi="Mazda Type"/>
          <w:b/>
          <w:sz w:val="32"/>
        </w:rPr>
        <w:t xml:space="preserve">Quevrain Namur repris par </w:t>
      </w:r>
      <w:r w:rsidR="00505436">
        <w:rPr>
          <w:rFonts w:ascii="Mazda Type" w:hAnsi="Mazda Type"/>
          <w:b/>
          <w:sz w:val="32"/>
        </w:rPr>
        <w:t>Louyet Group</w:t>
      </w:r>
    </w:p>
    <w:p w14:paraId="3F7F64E6" w14:textId="77777777" w:rsidR="00DD3F6F" w:rsidRPr="00862BE0" w:rsidRDefault="00DD3F6F" w:rsidP="00DD3F6F">
      <w:pPr>
        <w:spacing w:line="260" w:lineRule="exact"/>
        <w:rPr>
          <w:rFonts w:ascii="Mazda Type" w:hAnsi="Mazda Type"/>
          <w:sz w:val="32"/>
          <w:szCs w:val="32"/>
          <w:lang w:val="en-US"/>
        </w:rPr>
      </w:pPr>
    </w:p>
    <w:p w14:paraId="2DB604A6" w14:textId="446F5DAB" w:rsidR="00F2406B" w:rsidRPr="00F2406B" w:rsidRDefault="00DD3F6F" w:rsidP="00675FF5">
      <w:pPr>
        <w:spacing w:before="100" w:beforeAutospacing="1" w:after="100" w:afterAutospacing="1" w:line="360" w:lineRule="auto"/>
        <w:rPr>
          <w:rFonts w:ascii="Mazda Type" w:hAnsi="Mazda Type"/>
          <w:sz w:val="20"/>
        </w:rPr>
      </w:pPr>
      <w:r>
        <w:rPr>
          <w:rFonts w:ascii="Mazda Type" w:hAnsi="Mazda Type"/>
          <w:b/>
          <w:bCs/>
          <w:sz w:val="20"/>
        </w:rPr>
        <w:t xml:space="preserve">Willebroek, le </w:t>
      </w:r>
      <w:r w:rsidR="00264A97">
        <w:rPr>
          <w:rFonts w:ascii="Mazda Type" w:hAnsi="Mazda Type"/>
          <w:b/>
          <w:bCs/>
          <w:sz w:val="20"/>
        </w:rPr>
        <w:t>6 février</w:t>
      </w:r>
      <w:r>
        <w:rPr>
          <w:rFonts w:ascii="Mazda Type" w:hAnsi="Mazda Type"/>
          <w:b/>
          <w:bCs/>
          <w:sz w:val="20"/>
        </w:rPr>
        <w:t> 2025 :</w:t>
      </w:r>
      <w:r>
        <w:rPr>
          <w:rFonts w:ascii="Mazda Type" w:hAnsi="Mazda Type"/>
          <w:sz w:val="20"/>
        </w:rPr>
        <w:t xml:space="preserve"> </w:t>
      </w:r>
      <w:r w:rsidR="00F2406B" w:rsidRPr="00F2406B">
        <w:rPr>
          <w:rFonts w:ascii="Mazda Type" w:hAnsi="Mazda Type"/>
          <w:sz w:val="20"/>
        </w:rPr>
        <w:t>Fondée en 1927, l'entreprise familiale Quevrain Automobiles (Namur) est synonyme depuis près de 100 ans de passion pour l'automobile et de service à la clientèle exceptionnel. En 1971, le Garage Quevrain a commencé à vendre des Mazda à Crupet, puis</w:t>
      </w:r>
      <w:r w:rsidR="00521C00">
        <w:rPr>
          <w:rFonts w:ascii="Mazda Type" w:hAnsi="Mazda Type"/>
          <w:sz w:val="20"/>
        </w:rPr>
        <w:t xml:space="preserve"> s’est installé</w:t>
      </w:r>
      <w:r w:rsidR="00F2406B" w:rsidRPr="00F2406B">
        <w:rPr>
          <w:rFonts w:ascii="Mazda Type" w:hAnsi="Mazda Type"/>
          <w:sz w:val="20"/>
        </w:rPr>
        <w:t xml:space="preserve">, à partir de 1980, à Erpent. L'histoire de cette réussite se poursuit aujourd'hui puisque Garage Quevrain (Mazda, Jaguar, Land Rover) a été repris par </w:t>
      </w:r>
      <w:r w:rsidR="00505436">
        <w:rPr>
          <w:rFonts w:ascii="Mazda Type" w:hAnsi="Mazda Type"/>
          <w:sz w:val="20"/>
        </w:rPr>
        <w:t>Louyet Group</w:t>
      </w:r>
      <w:r w:rsidR="00F2406B" w:rsidRPr="00F2406B">
        <w:rPr>
          <w:rFonts w:ascii="Mazda Type" w:hAnsi="Mazda Type"/>
          <w:sz w:val="20"/>
        </w:rPr>
        <w:t xml:space="preserve">. </w:t>
      </w:r>
    </w:p>
    <w:p w14:paraId="519F1A5B" w14:textId="1A861863" w:rsidR="00F2406B" w:rsidRPr="00F2406B" w:rsidRDefault="00F2406B" w:rsidP="00675FF5">
      <w:pPr>
        <w:spacing w:before="100" w:beforeAutospacing="1" w:after="100" w:afterAutospacing="1" w:line="360" w:lineRule="auto"/>
        <w:rPr>
          <w:rFonts w:ascii="Mazda Type" w:hAnsi="Mazda Type"/>
          <w:sz w:val="20"/>
        </w:rPr>
      </w:pPr>
      <w:r w:rsidRPr="00F2406B">
        <w:rPr>
          <w:rFonts w:ascii="Mazda Type" w:hAnsi="Mazda Type"/>
          <w:sz w:val="20"/>
        </w:rPr>
        <w:t xml:space="preserve">Jean-Claude Quevrain est enthousiaste à propos de cette reprise : </w:t>
      </w:r>
      <w:r w:rsidR="00675FF5">
        <w:rPr>
          <w:rFonts w:ascii="Mazda Type" w:hAnsi="Mazda Type"/>
          <w:sz w:val="20"/>
        </w:rPr>
        <w:t>« </w:t>
      </w:r>
      <w:r w:rsidR="00821241" w:rsidRPr="00821241">
        <w:rPr>
          <w:rFonts w:ascii="Mazda Type" w:hAnsi="Mazda Type"/>
          <w:sz w:val="20"/>
        </w:rPr>
        <w:t>Je suis heureux</w:t>
      </w:r>
      <w:r w:rsidR="00675FF5">
        <w:rPr>
          <w:rFonts w:ascii="Mazda Type" w:hAnsi="Mazda Type"/>
          <w:sz w:val="20"/>
        </w:rPr>
        <w:t xml:space="preserve"> </w:t>
      </w:r>
      <w:r w:rsidR="00821241" w:rsidRPr="00821241">
        <w:rPr>
          <w:rFonts w:ascii="Mazda Type" w:hAnsi="Mazda Type"/>
          <w:sz w:val="20"/>
        </w:rPr>
        <w:t>de confier la reprise de nos activités au groupe Louyet, important acteur belge du secteur</w:t>
      </w:r>
      <w:r w:rsidR="00675FF5">
        <w:rPr>
          <w:rFonts w:ascii="Mazda Type" w:hAnsi="Mazda Type"/>
          <w:sz w:val="20"/>
        </w:rPr>
        <w:t xml:space="preserve"> </w:t>
      </w:r>
      <w:r w:rsidR="00821241" w:rsidRPr="00821241">
        <w:rPr>
          <w:rFonts w:ascii="Mazda Type" w:hAnsi="Mazda Type"/>
          <w:sz w:val="20"/>
        </w:rPr>
        <w:t>automobile, qui continuera dans le même esprit familial, avec mon fils Antoine et avec</w:t>
      </w:r>
      <w:r w:rsidR="00675FF5">
        <w:rPr>
          <w:rFonts w:ascii="Mazda Type" w:hAnsi="Mazda Type"/>
          <w:sz w:val="20"/>
        </w:rPr>
        <w:t xml:space="preserve"> </w:t>
      </w:r>
      <w:r w:rsidR="00821241" w:rsidRPr="00821241">
        <w:rPr>
          <w:rFonts w:ascii="Mazda Type" w:hAnsi="Mazda Type"/>
          <w:sz w:val="20"/>
        </w:rPr>
        <w:t>l’ensemble de mes collaborateurs.</w:t>
      </w:r>
      <w:r w:rsidR="00675FF5">
        <w:rPr>
          <w:rFonts w:ascii="Mazda Type" w:hAnsi="Mazda Type"/>
          <w:sz w:val="20"/>
        </w:rPr>
        <w:t> »</w:t>
      </w:r>
    </w:p>
    <w:p w14:paraId="29999136" w14:textId="00BE87FC" w:rsidR="00F2406B" w:rsidRPr="00F2406B" w:rsidRDefault="00F2406B" w:rsidP="00675FF5">
      <w:pPr>
        <w:spacing w:before="100" w:beforeAutospacing="1" w:after="100" w:afterAutospacing="1" w:line="360" w:lineRule="auto"/>
        <w:rPr>
          <w:rFonts w:ascii="Mazda Type" w:hAnsi="Mazda Type"/>
          <w:sz w:val="20"/>
        </w:rPr>
      </w:pPr>
      <w:r w:rsidRPr="00F2406B">
        <w:rPr>
          <w:rFonts w:ascii="Mazda Type" w:hAnsi="Mazda Type"/>
          <w:sz w:val="20"/>
        </w:rPr>
        <w:t xml:space="preserve">Pour </w:t>
      </w:r>
      <w:r w:rsidR="0078647B">
        <w:rPr>
          <w:rFonts w:ascii="Mazda Type" w:hAnsi="Mazda Type"/>
          <w:sz w:val="20"/>
        </w:rPr>
        <w:t>Louyet Group</w:t>
      </w:r>
      <w:r w:rsidRPr="00F2406B">
        <w:rPr>
          <w:rFonts w:ascii="Mazda Type" w:hAnsi="Mazda Type"/>
          <w:sz w:val="20"/>
        </w:rPr>
        <w:t>, cette acquisition représente une étape stratégique dans la poursuite du développement du groupe. Laurent Louyet, CEO Lou</w:t>
      </w:r>
      <w:r w:rsidR="001E4E2D">
        <w:rPr>
          <w:rFonts w:ascii="Mazda Type" w:hAnsi="Mazda Type"/>
          <w:sz w:val="20"/>
        </w:rPr>
        <w:t>yet</w:t>
      </w:r>
      <w:r w:rsidRPr="00F2406B">
        <w:rPr>
          <w:rFonts w:ascii="Mazda Type" w:hAnsi="Mazda Type"/>
          <w:sz w:val="20"/>
        </w:rPr>
        <w:t xml:space="preserve"> Group : "Je suis très heureux de cette acquisition qui</w:t>
      </w:r>
      <w:r>
        <w:rPr>
          <w:rFonts w:ascii="Mazda Type" w:hAnsi="Mazda Type"/>
          <w:sz w:val="20"/>
        </w:rPr>
        <w:t xml:space="preserve"> </w:t>
      </w:r>
      <w:r w:rsidRPr="00F2406B">
        <w:rPr>
          <w:rFonts w:ascii="Mazda Type" w:hAnsi="Mazda Type"/>
          <w:sz w:val="20"/>
        </w:rPr>
        <w:t>va nous permettre d'intégrer les marques Jaguar, Land Rover et Mazda dans une région aussi</w:t>
      </w:r>
      <w:r>
        <w:rPr>
          <w:rFonts w:ascii="Mazda Type" w:hAnsi="Mazda Type"/>
          <w:sz w:val="20"/>
        </w:rPr>
        <w:t xml:space="preserve"> </w:t>
      </w:r>
      <w:r w:rsidRPr="00F2406B">
        <w:rPr>
          <w:rFonts w:ascii="Mazda Type" w:hAnsi="Mazda Type"/>
          <w:sz w:val="20"/>
        </w:rPr>
        <w:t>stratégique que Namur. C'est une occasion unique d'être encore plus proche de nos clients</w:t>
      </w:r>
      <w:r>
        <w:rPr>
          <w:rFonts w:ascii="Mazda Type" w:hAnsi="Mazda Type"/>
          <w:sz w:val="20"/>
        </w:rPr>
        <w:t xml:space="preserve"> </w:t>
      </w:r>
      <w:r w:rsidRPr="00F2406B">
        <w:rPr>
          <w:rFonts w:ascii="Mazda Type" w:hAnsi="Mazda Type"/>
          <w:sz w:val="20"/>
        </w:rPr>
        <w:t>tout en continuant à offrir des services de qualité."</w:t>
      </w:r>
    </w:p>
    <w:p w14:paraId="439EBD04" w14:textId="5FE2E032" w:rsidR="00F2406B" w:rsidRPr="00F2406B" w:rsidRDefault="0078647B" w:rsidP="00675FF5">
      <w:pPr>
        <w:spacing w:before="100" w:beforeAutospacing="1" w:after="100" w:afterAutospacing="1" w:line="360" w:lineRule="auto"/>
        <w:rPr>
          <w:rFonts w:ascii="Mazda Type" w:hAnsi="Mazda Type"/>
          <w:sz w:val="20"/>
        </w:rPr>
      </w:pPr>
      <w:r>
        <w:rPr>
          <w:rFonts w:ascii="Mazda Type" w:hAnsi="Mazda Type"/>
          <w:sz w:val="20"/>
        </w:rPr>
        <w:t>Louyet Group</w:t>
      </w:r>
      <w:r w:rsidR="00F2406B" w:rsidRPr="00F2406B">
        <w:rPr>
          <w:rFonts w:ascii="Mazda Type" w:hAnsi="Mazda Type"/>
          <w:sz w:val="20"/>
        </w:rPr>
        <w:t xml:space="preserve"> est d'ailleurs déjà présent à Namur avec les marques BMW, Mini et BMW Motorrad.</w:t>
      </w:r>
    </w:p>
    <w:p w14:paraId="4B26C453" w14:textId="39E4DEAB" w:rsidR="00527DBD" w:rsidRPr="008B38D2" w:rsidRDefault="00F2406B" w:rsidP="00675FF5">
      <w:pPr>
        <w:spacing w:before="100" w:beforeAutospacing="1" w:after="100" w:afterAutospacing="1" w:line="360" w:lineRule="auto"/>
        <w:rPr>
          <w:rFonts w:ascii="Mazda Type" w:hAnsi="Mazda Type" w:cs="Segoe UI"/>
          <w:color w:val="111111"/>
          <w:sz w:val="20"/>
          <w:szCs w:val="20"/>
          <w:shd w:val="clear" w:color="auto" w:fill="FFFFFF"/>
        </w:rPr>
      </w:pPr>
      <w:r w:rsidRPr="00F2406B">
        <w:rPr>
          <w:rFonts w:ascii="Mazda Type" w:hAnsi="Mazda Type"/>
          <w:sz w:val="20"/>
        </w:rPr>
        <w:t>Mazda Belux est particulièrement reconnaissant à la famille Quevrain pour ses années de passion pour la marque et l'engagement avec lequel elle a placé Mazda durablement sur la carte dans la région.</w:t>
      </w:r>
    </w:p>
    <w:p w14:paraId="630B04BD" w14:textId="77777777" w:rsidR="004028B3" w:rsidRPr="008B38D2" w:rsidRDefault="004028B3" w:rsidP="00252193">
      <w:pPr>
        <w:adjustRightInd w:val="0"/>
        <w:spacing w:line="276" w:lineRule="auto"/>
        <w:rPr>
          <w:rFonts w:ascii="Mazda Type" w:hAnsi="Mazda Type"/>
          <w:sz w:val="20"/>
          <w:szCs w:val="20"/>
        </w:rPr>
      </w:pPr>
    </w:p>
    <w:p w14:paraId="2EBB53E4" w14:textId="29320527" w:rsidR="00972E15" w:rsidRPr="00027FD3" w:rsidRDefault="004028B3" w:rsidP="00252193">
      <w:pPr>
        <w:adjustRightInd w:val="0"/>
        <w:spacing w:line="276" w:lineRule="auto"/>
        <w:jc w:val="center"/>
        <w:rPr>
          <w:rFonts w:ascii="Mazda Type" w:hAnsi="Mazda Type"/>
          <w:sz w:val="20"/>
          <w:szCs w:val="20"/>
        </w:rPr>
      </w:pPr>
      <w:r>
        <w:rPr>
          <w:rFonts w:ascii="Mazda Type" w:hAnsi="Mazda Type"/>
          <w:sz w:val="20"/>
        </w:rPr>
        <w:t>Fin</w:t>
      </w:r>
    </w:p>
    <w:sectPr w:rsidR="00972E15" w:rsidRPr="00027FD3" w:rsidSect="00725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7810" w14:textId="77777777" w:rsidR="00FB69DD" w:rsidRDefault="00FB69DD" w:rsidP="00972E15">
      <w:r>
        <w:separator/>
      </w:r>
    </w:p>
  </w:endnote>
  <w:endnote w:type="continuationSeparator" w:id="0">
    <w:p w14:paraId="7C8A6DB4" w14:textId="77777777" w:rsidR="00FB69DD" w:rsidRDefault="00FB69DD" w:rsidP="00972E15">
      <w:r>
        <w:continuationSeparator/>
      </w:r>
    </w:p>
  </w:endnote>
  <w:endnote w:type="continuationNotice" w:id="1">
    <w:p w14:paraId="343814DE" w14:textId="77777777" w:rsidR="00FB69DD" w:rsidRDefault="00FB6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C1A" w14:textId="77777777" w:rsidR="00727798" w:rsidRDefault="007277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957D" w14:textId="77777777" w:rsidR="009811AB" w:rsidRDefault="009811AB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F651175" wp14:editId="135BB80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A33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Pour en savoir plus, vous pouvez contacter :</w:t>
                            </w:r>
                          </w:p>
                          <w:p w14:paraId="31822F50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6A5DE268" w14:textId="77777777" w:rsidR="00EB77DB" w:rsidRPr="009811AB" w:rsidRDefault="0000000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690424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mazda-press@mazdaeur.com</w:t>
                              </w:r>
                            </w:hyperlink>
                            <w:r w:rsidR="00690424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690424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www.mazda-press.com</w:t>
                              </w:r>
                            </w:hyperlink>
                          </w:p>
                          <w:p w14:paraId="2EC3A186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651175" id="グループ化 18" o:spid="_x0000_s1028" style="position:absolute;margin-left:-39.9pt;margin-top:-10.35pt;width:538.55pt;height:45.35pt;z-index:25165824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DvlzgZMwMAAIoHAAAOAAAAAAAAAAAAAAAAAC4CAABkcnMvZTJvRG9jLnhtbFBLAQItABQA&#10;BgAIAAAAIQD6qjzD4QAAAAoBAAAPAAAAAAAAAAAAAAAAAI0FAABkcnMvZG93bnJldi54bWxQSwUG&#10;AAAAAAQABADzAAAAmwYAAAAA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5FE6BA33" w14:textId="77777777" w:rsidR="009811AB" w:rsidRPr="0065460D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Pour en savoir plus, vous pouvez contacter :</w:t>
                      </w:r>
                    </w:p>
                    <w:p w14:paraId="31822F50" w14:textId="77777777" w:rsidR="009811AB" w:rsidRPr="009811AB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6A5DE268" w14:textId="77777777" w:rsidR="00EB77DB" w:rsidRPr="009811AB" w:rsidRDefault="00000000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690424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mazda-press@mazdaeur.com</w:t>
                        </w:r>
                      </w:hyperlink>
                      <w:r w:rsidR="00690424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690424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www.mazda-press.com</w:t>
                        </w:r>
                      </w:hyperlink>
                    </w:p>
                    <w:p w14:paraId="2EC3A186" w14:textId="77777777" w:rsidR="009811AB" w:rsidRPr="00683191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4692" w14:textId="77777777" w:rsidR="00727798" w:rsidRDefault="00727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D4A7" w14:textId="77777777" w:rsidR="00FB69DD" w:rsidRDefault="00FB69DD" w:rsidP="00972E15">
      <w:r>
        <w:separator/>
      </w:r>
    </w:p>
  </w:footnote>
  <w:footnote w:type="continuationSeparator" w:id="0">
    <w:p w14:paraId="17D43CB9" w14:textId="77777777" w:rsidR="00FB69DD" w:rsidRDefault="00FB69DD" w:rsidP="00972E15">
      <w:r>
        <w:continuationSeparator/>
      </w:r>
    </w:p>
  </w:footnote>
  <w:footnote w:type="continuationNotice" w:id="1">
    <w:p w14:paraId="2448DDAE" w14:textId="77777777" w:rsidR="00FB69DD" w:rsidRDefault="00FB6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3AEA" w14:textId="1358384F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A74DA02" wp14:editId="0E1FE0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5423620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A860" w14:textId="22655D38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D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6AC1A860" w14:textId="22655D38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A258" w14:textId="1C4FA69D" w:rsidR="00972E15" w:rsidRPr="008914EE" w:rsidRDefault="00AF744A" w:rsidP="008453F5">
    <w:pPr>
      <w:pStyle w:val="Koptekst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8B6094" wp14:editId="36B78D8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FCE91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COMMUNIQUÉ DE PRESSE -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B609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 filled="f" stroked="f" strokeweight=".5pt">
              <v:textbox>
                <w:txbxContent>
                  <w:p w14:paraId="40AFCE91" w14:textId="77777777"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COMMUNIQUÉ DE PRESSE -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919BACE" wp14:editId="0B2040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49DA" w14:textId="7E58BC0D" w:rsidR="004D2F59" w:rsidRDefault="004D2F59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3336FC" wp14:editId="4254DA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86392562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D2A0" w14:textId="764F2C46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Classé comme communication Mazda restreinte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36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B5AD2A0" w14:textId="764F2C46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Classé comme communication Mazda restreinte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13F"/>
    <w:multiLevelType w:val="multilevel"/>
    <w:tmpl w:val="D42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50C59"/>
    <w:multiLevelType w:val="hybridMultilevel"/>
    <w:tmpl w:val="0C7C58A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95641"/>
    <w:multiLevelType w:val="multilevel"/>
    <w:tmpl w:val="9A8C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1"/>
  </w:num>
  <w:num w:numId="2" w16cid:durableId="951521170">
    <w:abstractNumId w:val="4"/>
  </w:num>
  <w:num w:numId="3" w16cid:durableId="1603948704">
    <w:abstractNumId w:val="2"/>
  </w:num>
  <w:num w:numId="4" w16cid:durableId="1117068507">
    <w:abstractNumId w:val="1"/>
  </w:num>
  <w:num w:numId="5" w16cid:durableId="322009685">
    <w:abstractNumId w:val="0"/>
  </w:num>
  <w:num w:numId="6" w16cid:durableId="1132097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00C"/>
    <w:rsid w:val="00003F65"/>
    <w:rsid w:val="0000561D"/>
    <w:rsid w:val="00017860"/>
    <w:rsid w:val="0002086A"/>
    <w:rsid w:val="0002244F"/>
    <w:rsid w:val="000233B4"/>
    <w:rsid w:val="000237E6"/>
    <w:rsid w:val="00027FD3"/>
    <w:rsid w:val="000456F9"/>
    <w:rsid w:val="00051D31"/>
    <w:rsid w:val="00065546"/>
    <w:rsid w:val="00071E8D"/>
    <w:rsid w:val="0007372F"/>
    <w:rsid w:val="0008284A"/>
    <w:rsid w:val="00084F5A"/>
    <w:rsid w:val="00086B5C"/>
    <w:rsid w:val="000B77CD"/>
    <w:rsid w:val="000E7A8D"/>
    <w:rsid w:val="0011016F"/>
    <w:rsid w:val="00154391"/>
    <w:rsid w:val="00154C05"/>
    <w:rsid w:val="00156CEF"/>
    <w:rsid w:val="00157361"/>
    <w:rsid w:val="00162757"/>
    <w:rsid w:val="001812DC"/>
    <w:rsid w:val="001A44BF"/>
    <w:rsid w:val="001B427E"/>
    <w:rsid w:val="001B516D"/>
    <w:rsid w:val="001C45C1"/>
    <w:rsid w:val="001D5A45"/>
    <w:rsid w:val="001E4E2D"/>
    <w:rsid w:val="001F0243"/>
    <w:rsid w:val="00210EF0"/>
    <w:rsid w:val="00222C74"/>
    <w:rsid w:val="002362E1"/>
    <w:rsid w:val="002446C7"/>
    <w:rsid w:val="00252193"/>
    <w:rsid w:val="002535A1"/>
    <w:rsid w:val="0025474A"/>
    <w:rsid w:val="002547AC"/>
    <w:rsid w:val="00264A97"/>
    <w:rsid w:val="002753BA"/>
    <w:rsid w:val="00275D08"/>
    <w:rsid w:val="00291F10"/>
    <w:rsid w:val="002A2DDB"/>
    <w:rsid w:val="002B04D3"/>
    <w:rsid w:val="002C2279"/>
    <w:rsid w:val="002F468C"/>
    <w:rsid w:val="00306D66"/>
    <w:rsid w:val="003141F1"/>
    <w:rsid w:val="00316A8C"/>
    <w:rsid w:val="003530B3"/>
    <w:rsid w:val="00377C27"/>
    <w:rsid w:val="0038349D"/>
    <w:rsid w:val="00385BF8"/>
    <w:rsid w:val="003A683F"/>
    <w:rsid w:val="003A72F1"/>
    <w:rsid w:val="003B1BD9"/>
    <w:rsid w:val="003B1C97"/>
    <w:rsid w:val="003E644C"/>
    <w:rsid w:val="003F01FC"/>
    <w:rsid w:val="003F7AFF"/>
    <w:rsid w:val="004028B3"/>
    <w:rsid w:val="00404F1C"/>
    <w:rsid w:val="004064CF"/>
    <w:rsid w:val="00457E36"/>
    <w:rsid w:val="00465BCB"/>
    <w:rsid w:val="004D1CEA"/>
    <w:rsid w:val="004D2F59"/>
    <w:rsid w:val="004D7AD1"/>
    <w:rsid w:val="004E1D85"/>
    <w:rsid w:val="004E64FC"/>
    <w:rsid w:val="00500B4B"/>
    <w:rsid w:val="00505436"/>
    <w:rsid w:val="0050545D"/>
    <w:rsid w:val="00513B06"/>
    <w:rsid w:val="005214DD"/>
    <w:rsid w:val="00521C00"/>
    <w:rsid w:val="00524404"/>
    <w:rsid w:val="00527DBD"/>
    <w:rsid w:val="00551CA4"/>
    <w:rsid w:val="005639BA"/>
    <w:rsid w:val="005643C0"/>
    <w:rsid w:val="0056522C"/>
    <w:rsid w:val="00567981"/>
    <w:rsid w:val="005861A2"/>
    <w:rsid w:val="00586D4C"/>
    <w:rsid w:val="005B2DD9"/>
    <w:rsid w:val="005B3907"/>
    <w:rsid w:val="005B4396"/>
    <w:rsid w:val="005B4602"/>
    <w:rsid w:val="005C0743"/>
    <w:rsid w:val="005D1201"/>
    <w:rsid w:val="005D27E3"/>
    <w:rsid w:val="005F470A"/>
    <w:rsid w:val="005F684E"/>
    <w:rsid w:val="00630A1C"/>
    <w:rsid w:val="00641877"/>
    <w:rsid w:val="0065460D"/>
    <w:rsid w:val="006561BA"/>
    <w:rsid w:val="00665218"/>
    <w:rsid w:val="00675FF5"/>
    <w:rsid w:val="00690424"/>
    <w:rsid w:val="006962AA"/>
    <w:rsid w:val="006B0215"/>
    <w:rsid w:val="006C7243"/>
    <w:rsid w:val="006F1CE6"/>
    <w:rsid w:val="006F5DF0"/>
    <w:rsid w:val="007114DE"/>
    <w:rsid w:val="007201D1"/>
    <w:rsid w:val="00725614"/>
    <w:rsid w:val="00727798"/>
    <w:rsid w:val="007447BB"/>
    <w:rsid w:val="00745251"/>
    <w:rsid w:val="00750785"/>
    <w:rsid w:val="00765A9A"/>
    <w:rsid w:val="0078647B"/>
    <w:rsid w:val="00791029"/>
    <w:rsid w:val="007A7241"/>
    <w:rsid w:val="007B28FE"/>
    <w:rsid w:val="007B6549"/>
    <w:rsid w:val="007C660A"/>
    <w:rsid w:val="007D45FD"/>
    <w:rsid w:val="007E2F07"/>
    <w:rsid w:val="007E686C"/>
    <w:rsid w:val="00813B7E"/>
    <w:rsid w:val="00821241"/>
    <w:rsid w:val="008261E6"/>
    <w:rsid w:val="008453F5"/>
    <w:rsid w:val="00846BE4"/>
    <w:rsid w:val="00862BE0"/>
    <w:rsid w:val="00872E07"/>
    <w:rsid w:val="008914EE"/>
    <w:rsid w:val="008A49EE"/>
    <w:rsid w:val="008B38D2"/>
    <w:rsid w:val="008B6BA3"/>
    <w:rsid w:val="008C4864"/>
    <w:rsid w:val="008C542B"/>
    <w:rsid w:val="008E2D6C"/>
    <w:rsid w:val="008F1574"/>
    <w:rsid w:val="00915A07"/>
    <w:rsid w:val="00925BB2"/>
    <w:rsid w:val="0093738A"/>
    <w:rsid w:val="00962028"/>
    <w:rsid w:val="00972E15"/>
    <w:rsid w:val="00976CAE"/>
    <w:rsid w:val="009811AB"/>
    <w:rsid w:val="009938DB"/>
    <w:rsid w:val="009C5BA2"/>
    <w:rsid w:val="009D2360"/>
    <w:rsid w:val="009F0814"/>
    <w:rsid w:val="00A163DF"/>
    <w:rsid w:val="00A3539C"/>
    <w:rsid w:val="00A71A05"/>
    <w:rsid w:val="00A8140B"/>
    <w:rsid w:val="00A843F3"/>
    <w:rsid w:val="00A85FF2"/>
    <w:rsid w:val="00A91FB3"/>
    <w:rsid w:val="00AC7FE6"/>
    <w:rsid w:val="00AE5CF3"/>
    <w:rsid w:val="00AF03AC"/>
    <w:rsid w:val="00AF0CEC"/>
    <w:rsid w:val="00AF29EE"/>
    <w:rsid w:val="00AF3209"/>
    <w:rsid w:val="00AF744A"/>
    <w:rsid w:val="00B017CD"/>
    <w:rsid w:val="00B11EA3"/>
    <w:rsid w:val="00B15BFE"/>
    <w:rsid w:val="00B338EC"/>
    <w:rsid w:val="00B87402"/>
    <w:rsid w:val="00B91EE5"/>
    <w:rsid w:val="00B97A8C"/>
    <w:rsid w:val="00BA0A00"/>
    <w:rsid w:val="00BB5D39"/>
    <w:rsid w:val="00BB6857"/>
    <w:rsid w:val="00BC1F87"/>
    <w:rsid w:val="00BC299D"/>
    <w:rsid w:val="00BD3E0B"/>
    <w:rsid w:val="00BD7197"/>
    <w:rsid w:val="00BF150C"/>
    <w:rsid w:val="00BF6F68"/>
    <w:rsid w:val="00C304B9"/>
    <w:rsid w:val="00C43E78"/>
    <w:rsid w:val="00C43F15"/>
    <w:rsid w:val="00C538AF"/>
    <w:rsid w:val="00C539A5"/>
    <w:rsid w:val="00C567D8"/>
    <w:rsid w:val="00C65F73"/>
    <w:rsid w:val="00C97D52"/>
    <w:rsid w:val="00CA33D3"/>
    <w:rsid w:val="00CA41DD"/>
    <w:rsid w:val="00CA5B5D"/>
    <w:rsid w:val="00CC5EF8"/>
    <w:rsid w:val="00CD199A"/>
    <w:rsid w:val="00CD7402"/>
    <w:rsid w:val="00CF058C"/>
    <w:rsid w:val="00CF55C1"/>
    <w:rsid w:val="00CF61AE"/>
    <w:rsid w:val="00CF65CB"/>
    <w:rsid w:val="00D03719"/>
    <w:rsid w:val="00D076D0"/>
    <w:rsid w:val="00D24B2B"/>
    <w:rsid w:val="00D468B9"/>
    <w:rsid w:val="00D4794E"/>
    <w:rsid w:val="00D6129B"/>
    <w:rsid w:val="00DB4B83"/>
    <w:rsid w:val="00DB6422"/>
    <w:rsid w:val="00DD3F6F"/>
    <w:rsid w:val="00DE459D"/>
    <w:rsid w:val="00DF2BB3"/>
    <w:rsid w:val="00DF38A4"/>
    <w:rsid w:val="00E14929"/>
    <w:rsid w:val="00E269D4"/>
    <w:rsid w:val="00E6695B"/>
    <w:rsid w:val="00E82172"/>
    <w:rsid w:val="00E84A9C"/>
    <w:rsid w:val="00E91832"/>
    <w:rsid w:val="00EA4D59"/>
    <w:rsid w:val="00EB23C3"/>
    <w:rsid w:val="00EB77DB"/>
    <w:rsid w:val="00ED148C"/>
    <w:rsid w:val="00ED3489"/>
    <w:rsid w:val="00ED4C5F"/>
    <w:rsid w:val="00EE4F6F"/>
    <w:rsid w:val="00F1484F"/>
    <w:rsid w:val="00F171FC"/>
    <w:rsid w:val="00F2406B"/>
    <w:rsid w:val="00F2646B"/>
    <w:rsid w:val="00F31CF7"/>
    <w:rsid w:val="00F65681"/>
    <w:rsid w:val="00F719B7"/>
    <w:rsid w:val="00F74E53"/>
    <w:rsid w:val="00F94079"/>
    <w:rsid w:val="00F9412B"/>
    <w:rsid w:val="00FB69DD"/>
    <w:rsid w:val="00FD4F1B"/>
    <w:rsid w:val="00FD5D60"/>
    <w:rsid w:val="00FD74D9"/>
    <w:rsid w:val="00FE58E3"/>
    <w:rsid w:val="09B11D3E"/>
    <w:rsid w:val="0D552036"/>
    <w:rsid w:val="18DB7932"/>
    <w:rsid w:val="1CA7C778"/>
    <w:rsid w:val="348B9E03"/>
    <w:rsid w:val="3697D3C2"/>
    <w:rsid w:val="37E1CD63"/>
    <w:rsid w:val="3AAC02DA"/>
    <w:rsid w:val="43A605DD"/>
    <w:rsid w:val="43F186D7"/>
    <w:rsid w:val="4789EF85"/>
    <w:rsid w:val="4AB12D6A"/>
    <w:rsid w:val="57BFCF77"/>
    <w:rsid w:val="5FE2DBE4"/>
    <w:rsid w:val="616EB9E1"/>
    <w:rsid w:val="74D8E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30138"/>
  <w14:defaultImageDpi w14:val="32767"/>
  <w15:docId w15:val="{734E0737-8F60-4781-AE21-D60CAE6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basedOn w:val="Standaardalinea-lettertyp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25474A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A81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A8140B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ad.mme.mazdaeur.com/mazda/mme/pre/05%20PR%20communication%20information/01%20Press%20Releases/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ad.mme.mazdaeur.com/mazda/mme/pre/05%20PR%20communication%20information/01%20Press%20Releases/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SharedWithUsers xmlns="28ecf437-f8ad-48bd-ba0c-57e24f16d8c2">
      <UserInfo>
        <DisplayName/>
        <AccountId xsi:nil="true"/>
        <AccountType/>
      </UserInfo>
    </SharedWithUsers>
    <PublishedYES_x002f_NO xmlns="7901b946-1d05-4f24-95e2-4dfb14242708">true</PublishedYES_x002f_N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8" ma:contentTypeDescription="Create a new document." ma:contentTypeScope="" ma:versionID="31103607c436ac21d18eea5641f06a5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bcb2918dedbb83984d48722de9b56094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7901b946-1d05-4f24-95e2-4dfb14242708"/>
    <ds:schemaRef ds:uri="28ecf437-f8ad-48bd-ba0c-57e24f16d8c2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7E250A-9FCD-4972-8EDE-5920EE828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6</TotalTime>
  <Pages>1</Pages>
  <Words>236</Words>
  <Characters>1300</Characters>
  <Application>Microsoft Office Word</Application>
  <DocSecurity>0</DocSecurity>
  <Lines>10</Lines>
  <Paragraphs>3</Paragraphs>
  <ScaleCrop>false</ScaleCrop>
  <Company>Mazda Motor Logistics Europe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Steinbuß</dc:creator>
  <cp:keywords/>
  <cp:lastModifiedBy>Gemoets, Peter</cp:lastModifiedBy>
  <cp:revision>11</cp:revision>
  <cp:lastPrinted>2018-11-07T10:12:00Z</cp:lastPrinted>
  <dcterms:created xsi:type="dcterms:W3CDTF">2025-02-07T08:25:00Z</dcterms:created>
  <dcterms:modified xsi:type="dcterms:W3CDTF">2025-02-07T08:31:00Z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0x010100458F2EDDB1B2104EABC8E3609CCD3745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