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13FE" w14:textId="0B2E253E" w:rsidR="00555E3C" w:rsidRDefault="00555E3C" w:rsidP="0025206B">
      <w:pPr>
        <w:jc w:val="center"/>
        <w:rPr>
          <w:rFonts w:ascii="Mazda Type Medium" w:hAnsi="Mazda Type Medium"/>
          <w:sz w:val="32"/>
          <w:szCs w:val="32"/>
        </w:rPr>
      </w:pPr>
      <w:r>
        <w:rPr>
          <w:rFonts w:ascii="Mazda Type Medium" w:hAnsi="Mazda Type Medium"/>
          <w:sz w:val="32"/>
        </w:rPr>
        <w:t>Mazda à l’édition 2023 du Salon japonais de la Mobilité</w:t>
      </w:r>
    </w:p>
    <w:p w14:paraId="7EF89606" w14:textId="77777777" w:rsidR="00931AB4" w:rsidRPr="00CD3C87" w:rsidRDefault="00931AB4" w:rsidP="0025206B">
      <w:pPr>
        <w:jc w:val="center"/>
        <w:rPr>
          <w:rFonts w:ascii="Mazda Type Medium" w:hAnsi="Mazda Type Medium"/>
          <w:sz w:val="32"/>
          <w:szCs w:val="32"/>
        </w:rPr>
      </w:pPr>
    </w:p>
    <w:p w14:paraId="683D1BDF" w14:textId="77777777" w:rsidR="00555E3C" w:rsidRDefault="00555E3C" w:rsidP="0025206B">
      <w:pPr>
        <w:pStyle w:val="ListParagraph"/>
        <w:numPr>
          <w:ilvl w:val="0"/>
          <w:numId w:val="3"/>
        </w:numPr>
        <w:rPr>
          <w:rFonts w:ascii="Mazda Type" w:hAnsi="Mazda Type"/>
          <w:sz w:val="21"/>
          <w:szCs w:val="21"/>
        </w:rPr>
      </w:pPr>
      <w:r>
        <w:rPr>
          <w:rFonts w:ascii="Mazda Type" w:hAnsi="Mazda Type"/>
          <w:sz w:val="21"/>
        </w:rPr>
        <w:t>Le stand Mazda mettra la MX-5, le roadster emblématique de la marque d'Hiroshima sous le feu des projecteurs</w:t>
      </w:r>
    </w:p>
    <w:p w14:paraId="1E4A4F1D" w14:textId="18CE371E" w:rsidR="00555E3C" w:rsidRDefault="00555E3C" w:rsidP="0025206B">
      <w:pPr>
        <w:pStyle w:val="ListParagraph"/>
        <w:numPr>
          <w:ilvl w:val="0"/>
          <w:numId w:val="3"/>
        </w:numPr>
        <w:rPr>
          <w:rFonts w:ascii="Mazda Type" w:hAnsi="Mazda Type"/>
          <w:sz w:val="21"/>
          <w:szCs w:val="21"/>
        </w:rPr>
      </w:pPr>
      <w:r>
        <w:rPr>
          <w:rFonts w:ascii="Mazda Type" w:hAnsi="Mazda Type"/>
          <w:sz w:val="21"/>
        </w:rPr>
        <w:t>Premières de la dernière version mise à niveau de la MX-5 AM 2024 et d’un nouveau Concept Car</w:t>
      </w:r>
    </w:p>
    <w:p w14:paraId="2629983A" w14:textId="77777777" w:rsidR="0025206B" w:rsidRPr="00CD3C87" w:rsidRDefault="0025206B" w:rsidP="0025206B">
      <w:pPr>
        <w:pStyle w:val="ListParagraph"/>
        <w:rPr>
          <w:rFonts w:ascii="Mazda Type" w:hAnsi="Mazda Type"/>
          <w:sz w:val="21"/>
          <w:szCs w:val="21"/>
        </w:rPr>
      </w:pPr>
    </w:p>
    <w:p w14:paraId="480F28DA" w14:textId="412C1943" w:rsidR="00555E3C" w:rsidRPr="00555E3C" w:rsidRDefault="00555E3C" w:rsidP="000657E9">
      <w:pPr>
        <w:spacing w:after="120"/>
        <w:jc w:val="both"/>
        <w:rPr>
          <w:rFonts w:ascii="Mazda Type" w:hAnsi="Mazda Type"/>
          <w:sz w:val="20"/>
          <w:szCs w:val="20"/>
        </w:rPr>
      </w:pPr>
      <w:r>
        <w:rPr>
          <w:rFonts w:ascii="Mazda Type" w:hAnsi="Mazda Type"/>
          <w:b/>
          <w:sz w:val="20"/>
        </w:rPr>
        <w:t>Willebroek, le 1</w:t>
      </w:r>
      <w:r w:rsidR="00F50DB2">
        <w:rPr>
          <w:rFonts w:ascii="Mazda Type" w:hAnsi="Mazda Type"/>
          <w:b/>
          <w:sz w:val="20"/>
        </w:rPr>
        <w:t>3</w:t>
      </w:r>
      <w:r>
        <w:rPr>
          <w:rFonts w:ascii="Mazda Type" w:hAnsi="Mazda Type"/>
          <w:b/>
          <w:sz w:val="20"/>
        </w:rPr>
        <w:t> octobre 2023.</w:t>
      </w:r>
      <w:r>
        <w:rPr>
          <w:rFonts w:ascii="Mazda Type" w:hAnsi="Mazda Type"/>
          <w:sz w:val="20"/>
        </w:rPr>
        <w:t xml:space="preserve"> Mazda Motor Corporation a annoncé sa gamme de modèles prévue pour le Japan Mobility Show</w:t>
      </w:r>
      <w:r>
        <w:rPr>
          <w:rFonts w:ascii="Mazda Type" w:hAnsi="Mazda Type"/>
          <w:sz w:val="20"/>
          <w:vertAlign w:val="superscript"/>
        </w:rPr>
        <w:t>*1</w:t>
      </w:r>
      <w:r>
        <w:rPr>
          <w:rFonts w:ascii="Mazda Type" w:hAnsi="Mazda Type"/>
          <w:sz w:val="20"/>
        </w:rPr>
        <w:t xml:space="preserve"> 2023, qui se tiendra au Tokyo Big Sight d’Ariake, Koto Ward, Tokyo, à partir du 28 octobre.</w:t>
      </w:r>
    </w:p>
    <w:p w14:paraId="089F2132" w14:textId="0496A4CC" w:rsidR="00555E3C" w:rsidRPr="00555E3C" w:rsidRDefault="00555E3C" w:rsidP="00555E3C">
      <w:pPr>
        <w:spacing w:after="240"/>
        <w:jc w:val="both"/>
        <w:rPr>
          <w:rFonts w:ascii="Mazda Type" w:hAnsi="Mazda Type"/>
          <w:sz w:val="20"/>
          <w:szCs w:val="20"/>
        </w:rPr>
      </w:pPr>
      <w:r>
        <w:rPr>
          <w:rFonts w:ascii="Mazda Type" w:hAnsi="Mazda Type"/>
          <w:sz w:val="20"/>
        </w:rPr>
        <w:t>Axé sur la Mazda MX-5, le roadster emblématique de la marque, le thème du stand Mazda, « L’avenir créé par l’amour des voitures », est conçu pour mettre en valeur l’engagement continu et résolu de l’entreprise à créer des produits qui alimentent l’amour des clients pour la conduite et les voitures.</w:t>
      </w:r>
    </w:p>
    <w:p w14:paraId="5BC92127" w14:textId="6DA3B0AE" w:rsidR="00555E3C" w:rsidRPr="00555E3C" w:rsidRDefault="00555E3C" w:rsidP="00555E3C">
      <w:pPr>
        <w:spacing w:after="240"/>
        <w:jc w:val="both"/>
        <w:rPr>
          <w:rFonts w:ascii="Mazda Type" w:hAnsi="Mazda Type"/>
          <w:sz w:val="20"/>
          <w:szCs w:val="20"/>
        </w:rPr>
      </w:pPr>
      <w:r w:rsidRPr="00CD594F">
        <w:rPr>
          <w:rFonts w:ascii="Mazda Type" w:hAnsi="Mazda Type"/>
          <w:sz w:val="20"/>
        </w:rPr>
        <w:t xml:space="preserve">Plusieurs modèles MX-5 seront exposés : mise à jour du modèle de quatrième génération, la MX-5 AM 2024 </w:t>
      </w:r>
      <w:r w:rsidR="006D2FF5" w:rsidRPr="00CD594F">
        <w:rPr>
          <w:rFonts w:ascii="Mazda Type" w:hAnsi="Mazda Type"/>
          <w:sz w:val="20"/>
        </w:rPr>
        <w:t xml:space="preserve">est révélée en première mondiale </w:t>
      </w:r>
      <w:r w:rsidRPr="00CD594F">
        <w:rPr>
          <w:rFonts w:ascii="Mazda Type" w:hAnsi="Mazda Type"/>
          <w:sz w:val="20"/>
        </w:rPr>
        <w:t>et partagera la vedette avec un nouveau concept-car symbolis</w:t>
      </w:r>
      <w:r w:rsidR="00A71FA8" w:rsidRPr="00CD594F">
        <w:rPr>
          <w:rFonts w:ascii="Mazda Type" w:hAnsi="Mazda Type"/>
          <w:sz w:val="20"/>
        </w:rPr>
        <w:t xml:space="preserve">ant </w:t>
      </w:r>
      <w:r w:rsidRPr="00CD594F">
        <w:rPr>
          <w:rFonts w:ascii="Mazda Type" w:hAnsi="Mazda Type"/>
          <w:sz w:val="20"/>
        </w:rPr>
        <w:t>le thème d</w:t>
      </w:r>
      <w:r w:rsidR="006D2FF5" w:rsidRPr="00CD594F">
        <w:rPr>
          <w:rFonts w:ascii="Mazda Type" w:hAnsi="Mazda Type"/>
          <w:sz w:val="20"/>
        </w:rPr>
        <w:t>u Salon.</w:t>
      </w:r>
      <w:r>
        <w:rPr>
          <w:rFonts w:ascii="Mazda Type" w:hAnsi="Mazda Type"/>
          <w:sz w:val="20"/>
        </w:rPr>
        <w:t xml:space="preserve"> Seront également exposés la MX-5 de première génération, symbole durable de l’engagement de Mazda envers le plaisir de conduire, ainsi qu’un modèle MX-5 à l’échelle deux tiers pour offrir une expérience de conduite simulée aux enfants, et une MX -5. 5 SeDV</w:t>
      </w:r>
      <w:r>
        <w:rPr>
          <w:rFonts w:ascii="Mazda Type" w:hAnsi="Mazda Type"/>
          <w:sz w:val="20"/>
          <w:vertAlign w:val="superscript"/>
        </w:rPr>
        <w:t>*2</w:t>
      </w:r>
      <w:r>
        <w:rPr>
          <w:rFonts w:ascii="Mazda Type" w:hAnsi="Mazda Type"/>
          <w:sz w:val="20"/>
        </w:rPr>
        <w:t xml:space="preserve"> qui peut être contrôlée en utilisant uniquement les mains du conducteur.</w:t>
      </w:r>
    </w:p>
    <w:p w14:paraId="1C0BB73F" w14:textId="77777777" w:rsidR="00C253E8" w:rsidRDefault="00555E3C" w:rsidP="00555E3C">
      <w:pPr>
        <w:spacing w:after="240"/>
        <w:jc w:val="both"/>
        <w:rPr>
          <w:rFonts w:ascii="Mazda Type" w:hAnsi="Mazda Type"/>
          <w:sz w:val="20"/>
          <w:szCs w:val="20"/>
        </w:rPr>
      </w:pPr>
      <w:r>
        <w:rPr>
          <w:rFonts w:ascii="Mazda Type" w:hAnsi="Mazda Type"/>
          <w:sz w:val="20"/>
        </w:rPr>
        <w:t>Mazda participera également aux programmes d’exposition organisés par l’Association japonaise des constructeurs automobiles. Le Mazda2 Bio Concept propulsé par du biodiesel de nouvelle génération sera exposé dans la zone consacrée au sport automobile. Renforçant l’approche multisolution de Mazda pour un avenir durable, le concept-car Mazda2 Bio est un « laboratoire sur roues » qui explore des sources d’énergie durables alternatives aux combustibles fossiles alors que Mazda cherche à atteindre la neutralité carbone d’ici l'horizon 2050.</w:t>
      </w:r>
    </w:p>
    <w:p w14:paraId="4E09B287" w14:textId="5E9DCFBD" w:rsidR="00555E3C" w:rsidRDefault="00C253E8" w:rsidP="00555E3C">
      <w:pPr>
        <w:spacing w:after="240"/>
        <w:jc w:val="both"/>
        <w:rPr>
          <w:rFonts w:ascii="Mazda Type" w:hAnsi="Mazda Type"/>
          <w:sz w:val="20"/>
          <w:szCs w:val="20"/>
        </w:rPr>
      </w:pPr>
      <w:r>
        <w:rPr>
          <w:rFonts w:ascii="Mazda Type" w:hAnsi="Mazda Type"/>
          <w:sz w:val="20"/>
        </w:rPr>
        <w:t>Mazda participera également à « Out of KidZania », un lieu ludo-éducatif populaire qui permet aux enfants d’explorer le monde des emplois pour adultes. Les enfants se verront proposer un rôle dans la construction automobile avec des expériences de « moulage en sable » et d</w:t>
      </w:r>
      <w:proofErr w:type="gramStart"/>
      <w:r>
        <w:rPr>
          <w:rFonts w:ascii="Mazda Type" w:hAnsi="Mazda Type"/>
          <w:sz w:val="20"/>
        </w:rPr>
        <w:t>’«</w:t>
      </w:r>
      <w:proofErr w:type="gramEnd"/>
      <w:r>
        <w:rPr>
          <w:rFonts w:ascii="Mazda Type" w:hAnsi="Mazda Type"/>
          <w:sz w:val="20"/>
        </w:rPr>
        <w:t> opérateur d’estampage » au sein d’une usine Mazda simulée.</w:t>
      </w:r>
    </w:p>
    <w:p w14:paraId="6512CB51" w14:textId="1044D5EE" w:rsidR="00555E3C" w:rsidRPr="00555E3C" w:rsidRDefault="00555E3C" w:rsidP="000362F7">
      <w:pPr>
        <w:spacing w:after="240"/>
        <w:jc w:val="both"/>
        <w:rPr>
          <w:rFonts w:ascii="Mazda Type" w:hAnsi="Mazda Type"/>
          <w:sz w:val="20"/>
          <w:szCs w:val="20"/>
        </w:rPr>
      </w:pPr>
      <w:r>
        <w:rPr>
          <w:rFonts w:ascii="Mazda Type" w:hAnsi="Mazda Type"/>
          <w:sz w:val="20"/>
        </w:rPr>
        <w:t xml:space="preserve">La conférence de presse de Mazda aura lieu sur le stand Mazda de 9h15 à 9h30 (JST) le mercredi 25 octobre 2023. </w:t>
      </w:r>
    </w:p>
    <w:p w14:paraId="38DFB920" w14:textId="028B3B8D" w:rsidR="00555E3C" w:rsidRDefault="00555E3C" w:rsidP="00555E3C">
      <w:pPr>
        <w:adjustRightInd w:val="0"/>
        <w:snapToGrid w:val="0"/>
        <w:spacing w:line="300" w:lineRule="exact"/>
        <w:ind w:left="200" w:hangingChars="100" w:hanging="200"/>
        <w:rPr>
          <w:rFonts w:ascii="Mazda Type" w:eastAsia="源真ゴシックP Regular" w:hAnsi="Mazda Type" w:cs="源真ゴシックP Regular"/>
          <w:sz w:val="20"/>
          <w:szCs w:val="20"/>
        </w:rPr>
      </w:pPr>
      <w:r>
        <w:rPr>
          <w:rFonts w:ascii="Mazda Type" w:hAnsi="Mazda Type"/>
          <w:sz w:val="20"/>
        </w:rPr>
        <w:t>Site Web du Mazda Japan Mobility Show 2023 :</w:t>
      </w:r>
    </w:p>
    <w:p w14:paraId="5EBFF02B" w14:textId="5D959167" w:rsidR="00555E3C" w:rsidRPr="00555E3C" w:rsidRDefault="00FC5F06" w:rsidP="00555E3C">
      <w:pPr>
        <w:adjustRightInd w:val="0"/>
        <w:snapToGrid w:val="0"/>
        <w:spacing w:line="300" w:lineRule="exact"/>
        <w:ind w:left="240" w:hangingChars="100" w:hanging="240"/>
        <w:rPr>
          <w:rFonts w:ascii="Mazda Type" w:eastAsia="源真ゴシックP Regular" w:hAnsi="Mazda Type" w:cs="源真ゴシックP Regular"/>
          <w:sz w:val="20"/>
          <w:szCs w:val="20"/>
        </w:rPr>
      </w:pPr>
      <w:hyperlink r:id="rId10" w:history="1">
        <w:r w:rsidR="00DF232B">
          <w:rPr>
            <w:rStyle w:val="Hyperlink"/>
            <w:rFonts w:ascii="Mazda Type" w:hAnsi="Mazda Type"/>
            <w:sz w:val="20"/>
          </w:rPr>
          <w:t>https://www.mazda.co.jp/experience/event/japanmobilityshow2023/</w:t>
        </w:r>
      </w:hyperlink>
    </w:p>
    <w:p w14:paraId="046D87AD" w14:textId="77777777" w:rsidR="00555E3C" w:rsidRPr="00CD3C87" w:rsidRDefault="00555E3C" w:rsidP="00555E3C">
      <w:pPr>
        <w:adjustRightInd w:val="0"/>
        <w:snapToGrid w:val="0"/>
        <w:spacing w:line="320" w:lineRule="exact"/>
        <w:rPr>
          <w:rFonts w:ascii="Mazda Type" w:eastAsia="源真ゴシックP Regular" w:hAnsi="Mazda Type" w:cs="源真ゴシックP Regular"/>
          <w:sz w:val="18"/>
          <w:szCs w:val="18"/>
          <w:highlight w:val="green"/>
        </w:rPr>
      </w:pPr>
    </w:p>
    <w:p w14:paraId="78FABA75" w14:textId="4B5E6A15" w:rsidR="00555E3C" w:rsidRDefault="00555E3C" w:rsidP="00555E3C">
      <w:pPr>
        <w:adjustRightInd w:val="0"/>
        <w:snapToGrid w:val="0"/>
        <w:spacing w:line="240" w:lineRule="exact"/>
        <w:ind w:left="251" w:hangingChars="157" w:hanging="251"/>
        <w:rPr>
          <w:rFonts w:ascii="Mazda Type" w:eastAsia="源真ゴシックP Regular" w:hAnsi="Mazda Type" w:cs="Arial"/>
          <w:color w:val="000000"/>
          <w:sz w:val="16"/>
          <w:szCs w:val="16"/>
        </w:rPr>
      </w:pPr>
      <w:r>
        <w:rPr>
          <w:rFonts w:ascii="Mazda Type" w:hAnsi="Mazda Type"/>
          <w:color w:val="000000"/>
          <w:sz w:val="16"/>
        </w:rPr>
        <w:t>*1</w:t>
      </w:r>
      <w:r>
        <w:rPr>
          <w:rFonts w:ascii="Mazda Type" w:hAnsi="Mazda Type"/>
          <w:color w:val="000000"/>
          <w:sz w:val="16"/>
        </w:rPr>
        <w:tab/>
        <w:t>Le Salon japonais de la Mobilité (Japan Mobility Show 2023) est organisé par l’Association japonaise des constructeurs automobiles. Les journées réservées aux médias auront lieu le mercredi 25 octobre (08h00-18h00) et le jeudi 26 octobre (08h00-13h00). L’événement sera ouvert au grand public du samedi 28 octobre au dimanche 5 novembre.</w:t>
      </w:r>
    </w:p>
    <w:p w14:paraId="001877E2" w14:textId="77777777" w:rsidR="000362F7" w:rsidRPr="00CD3C87" w:rsidRDefault="000362F7" w:rsidP="00555E3C">
      <w:pPr>
        <w:adjustRightInd w:val="0"/>
        <w:snapToGrid w:val="0"/>
        <w:spacing w:line="240" w:lineRule="exact"/>
        <w:ind w:left="251" w:hangingChars="157" w:hanging="251"/>
        <w:rPr>
          <w:rFonts w:ascii="Mazda Type" w:eastAsia="源真ゴシックP Regular" w:hAnsi="Mazda Type" w:cs="Arial"/>
          <w:color w:val="000000"/>
          <w:sz w:val="16"/>
          <w:szCs w:val="16"/>
        </w:rPr>
      </w:pPr>
    </w:p>
    <w:p w14:paraId="45D006B3" w14:textId="77777777" w:rsidR="00555E3C" w:rsidRPr="00555E3C" w:rsidRDefault="00555E3C" w:rsidP="00555E3C">
      <w:pPr>
        <w:adjustRightInd w:val="0"/>
        <w:snapToGrid w:val="0"/>
        <w:spacing w:line="240" w:lineRule="exact"/>
        <w:ind w:left="251" w:hangingChars="157" w:hanging="251"/>
        <w:rPr>
          <w:rFonts w:ascii="Mazda Type" w:eastAsia="源真ゴシックP Regular" w:hAnsi="Mazda Type" w:cs="Arial"/>
          <w:sz w:val="16"/>
          <w:szCs w:val="16"/>
        </w:rPr>
      </w:pPr>
      <w:r>
        <w:rPr>
          <w:rFonts w:ascii="Mazda Type" w:hAnsi="Mazda Type"/>
          <w:color w:val="000000"/>
          <w:sz w:val="16"/>
        </w:rPr>
        <w:t>*2</w:t>
      </w:r>
      <w:r>
        <w:rPr>
          <w:rFonts w:ascii="Mazda Type" w:hAnsi="Mazda Type"/>
          <w:color w:val="000000"/>
          <w:sz w:val="16"/>
        </w:rPr>
        <w:tab/>
        <w:t>SeDV : Véhicule à conduite autonome.</w:t>
      </w:r>
    </w:p>
    <w:p w14:paraId="4B8D8DF1" w14:textId="4B5F3E07" w:rsidR="00972E15" w:rsidRPr="00CD3C87" w:rsidRDefault="00972E15" w:rsidP="0065460D">
      <w:pPr>
        <w:adjustRightInd w:val="0"/>
        <w:spacing w:line="260" w:lineRule="exact"/>
        <w:jc w:val="both"/>
        <w:rPr>
          <w:rFonts w:ascii="Mazda Type" w:hAnsi="Mazda Type"/>
          <w:sz w:val="21"/>
          <w:szCs w:val="21"/>
        </w:rPr>
      </w:pPr>
    </w:p>
    <w:p w14:paraId="1FDB5FDF" w14:textId="282097A7" w:rsidR="00555E3C" w:rsidRPr="00CD3C87" w:rsidRDefault="00555E3C" w:rsidP="0065460D">
      <w:pPr>
        <w:adjustRightInd w:val="0"/>
        <w:spacing w:line="260" w:lineRule="exact"/>
        <w:jc w:val="both"/>
        <w:rPr>
          <w:rFonts w:ascii="Mazda Type" w:hAnsi="Mazda Type"/>
          <w:sz w:val="21"/>
          <w:szCs w:val="21"/>
        </w:rPr>
      </w:pPr>
    </w:p>
    <w:p w14:paraId="0566BA16" w14:textId="3BCFC0F6" w:rsidR="00555E3C" w:rsidRPr="00555E3C" w:rsidRDefault="00555E3C" w:rsidP="000362F7">
      <w:pPr>
        <w:adjustRightInd w:val="0"/>
        <w:spacing w:line="260" w:lineRule="exact"/>
        <w:jc w:val="center"/>
        <w:rPr>
          <w:rFonts w:ascii="Mazda Type" w:hAnsi="Mazda Type"/>
          <w:sz w:val="21"/>
          <w:szCs w:val="21"/>
        </w:rPr>
      </w:pPr>
      <w:r>
        <w:rPr>
          <w:rFonts w:ascii="Mazda Type" w:hAnsi="Mazda Type"/>
          <w:sz w:val="21"/>
        </w:rPr>
        <w:t>Fin</w:t>
      </w:r>
    </w:p>
    <w:sectPr w:rsidR="00555E3C" w:rsidRPr="00555E3C" w:rsidSect="000657E9">
      <w:headerReference w:type="default" r:id="rId11"/>
      <w:footerReference w:type="default" r:id="rId12"/>
      <w:pgSz w:w="11900" w:h="16840"/>
      <w:pgMar w:top="851" w:right="1418" w:bottom="1135"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2A7B" w14:textId="77777777" w:rsidR="002A6354" w:rsidRDefault="002A6354" w:rsidP="00972E15">
      <w:r>
        <w:separator/>
      </w:r>
    </w:p>
  </w:endnote>
  <w:endnote w:type="continuationSeparator" w:id="0">
    <w:p w14:paraId="205832C6" w14:textId="77777777" w:rsidR="002A6354" w:rsidRDefault="002A6354" w:rsidP="00972E15">
      <w:r>
        <w:continuationSeparator/>
      </w:r>
    </w:p>
  </w:endnote>
  <w:endnote w:type="continuationNotice" w:id="1">
    <w:p w14:paraId="150BDDB6" w14:textId="77777777" w:rsidR="002A6354" w:rsidRDefault="002A6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Regular">
    <w:altName w:val="Yu Gothic"/>
    <w:charset w:val="80"/>
    <w:family w:val="modern"/>
    <w:pitch w:val="variable"/>
    <w:sig w:usb0="E1000AFF" w:usb1="6A4FFDFB" w:usb2="02000012" w:usb3="00000000" w:csb0="0012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74D9" w14:textId="77777777" w:rsidR="009811AB" w:rsidRDefault="009811AB">
    <w:pPr>
      <w:pStyle w:val="Footer"/>
    </w:pPr>
    <w:r>
      <w:rPr>
        <w:noProof/>
      </w:rPr>
      <mc:AlternateContent>
        <mc:Choice Requires="wpg">
          <w:drawing>
            <wp:anchor distT="0" distB="0" distL="114300" distR="114300" simplePos="0" relativeHeight="251658242" behindDoc="0" locked="0" layoutInCell="1" allowOverlap="1" wp14:anchorId="100DB69F" wp14:editId="7923A250">
              <wp:simplePos x="0" y="0"/>
              <wp:positionH relativeFrom="column">
                <wp:posOffset>-506540</wp:posOffset>
              </wp:positionH>
              <wp:positionV relativeFrom="paragraph">
                <wp:posOffset>-131445</wp:posOffset>
              </wp:positionV>
              <wp:extent cx="6839585" cy="575970"/>
              <wp:effectExtent l="0" t="0" r="18415" b="0"/>
              <wp:wrapNone/>
              <wp:docPr id="18" name="Gruppieren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19A0C5C2"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47CF5B26" w14:textId="77777777" w:rsidR="009811AB" w:rsidRPr="00CD3C87" w:rsidRDefault="009811AB" w:rsidP="009811AB">
                            <w:pPr>
                              <w:spacing w:line="194" w:lineRule="exact"/>
                              <w:rPr>
                                <w:rFonts w:ascii="Mazda Type" w:hAnsi="Mazda Type"/>
                                <w:color w:val="636363"/>
                                <w:sz w:val="16"/>
                                <w:szCs w:val="16"/>
                                <w:lang w:val="nl-BE"/>
                              </w:rPr>
                            </w:pPr>
                            <w:r w:rsidRPr="00CD3C87">
                              <w:rPr>
                                <w:rFonts w:ascii="Mazda Type" w:hAnsi="Mazda Type"/>
                                <w:color w:val="636363"/>
                                <w:sz w:val="16"/>
                                <w:lang w:val="nl-BE"/>
                              </w:rPr>
                              <w:t>Mazda Motor Belux, Blaasveldstraat 162, 2830 Willebroek</w:t>
                            </w:r>
                          </w:p>
                          <w:p w14:paraId="78E89911" w14:textId="77777777" w:rsidR="00EB77DB" w:rsidRPr="00CD3C87" w:rsidRDefault="00FC5F06" w:rsidP="009811AB">
                            <w:pPr>
                              <w:spacing w:line="194" w:lineRule="exact"/>
                              <w:rPr>
                                <w:rFonts w:ascii="Mazda Type" w:hAnsi="Mazda Type"/>
                                <w:color w:val="636363"/>
                                <w:sz w:val="16"/>
                                <w:szCs w:val="16"/>
                                <w:lang w:val="nl-BE"/>
                              </w:rPr>
                            </w:pPr>
                            <w:hyperlink r:id="rId1" w:history="1">
                              <w:r w:rsidR="00DF232B" w:rsidRPr="00CD3C87">
                                <w:rPr>
                                  <w:rStyle w:val="Hyperlink"/>
                                  <w:rFonts w:ascii="Mazda Type" w:hAnsi="Mazda Type"/>
                                  <w:color w:val="636363"/>
                                  <w:sz w:val="16"/>
                                  <w:lang w:val="nl-BE"/>
                                </w:rPr>
                                <w:t>mazda-press@mazdaeur.com</w:t>
                              </w:r>
                            </w:hyperlink>
                            <w:r w:rsidR="00DF232B" w:rsidRPr="00CD3C87">
                              <w:rPr>
                                <w:rFonts w:ascii="Mazda Type" w:hAnsi="Mazda Type"/>
                                <w:color w:val="636363"/>
                                <w:sz w:val="16"/>
                                <w:lang w:val="nl-BE"/>
                              </w:rPr>
                              <w:t xml:space="preserve">, </w:t>
                            </w:r>
                            <w:hyperlink r:id="rId2" w:history="1">
                              <w:r w:rsidR="00DF232B" w:rsidRPr="00CD3C87">
                                <w:rPr>
                                  <w:rStyle w:val="Hyperlink"/>
                                  <w:rFonts w:ascii="Mazda Type" w:hAnsi="Mazda Type"/>
                                  <w:color w:val="636363"/>
                                  <w:sz w:val="16"/>
                                  <w:lang w:val="nl-BE"/>
                                </w:rPr>
                                <w:t>www.mazda-press.com</w:t>
                              </w:r>
                            </w:hyperlink>
                          </w:p>
                          <w:p w14:paraId="0E452055" w14:textId="77777777" w:rsidR="009811AB" w:rsidRPr="00CD3C87" w:rsidRDefault="009811AB"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anchor>
          </w:drawing>
        </mc:Choice>
        <mc:Fallback>
          <w:pict>
            <v:group w14:anchorId="100DB69F" id="Gruppieren 18" o:spid="_x0000_s1028" style="position:absolute;margin-left:-39.9pt;margin-top:-10.35pt;width:538.55pt;height:45.35pt;z-index:25165824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DvlzgZMwMAAIoHAAAOAAAAAAAAAAAAAAAAAC4CAABkcnMvZTJvRG9jLnhtbFBLAQItABQA&#10;BgAIAAAAIQD6qjzD4QAAAAoBAAAPAAAAAAAAAAAAAAAAAI0FAABkcnMvZG93bnJldi54bWxQSwUG&#10;AAAAAAQABADzAAAAmwY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9A0C5C2"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47CF5B26" w14:textId="77777777" w:rsidR="009811AB" w:rsidRPr="00CD3C87" w:rsidRDefault="009811AB" w:rsidP="009811AB">
                      <w:pPr>
                        <w:spacing w:line="194" w:lineRule="exact"/>
                        <w:rPr>
                          <w:rFonts w:ascii="Mazda Type" w:hAnsi="Mazda Type"/>
                          <w:color w:val="636363"/>
                          <w:sz w:val="16"/>
                          <w:szCs w:val="16"/>
                          <w:lang w:val="nl-BE"/>
                        </w:rPr>
                      </w:pPr>
                      <w:r w:rsidRPr="00CD3C87">
                        <w:rPr>
                          <w:rFonts w:ascii="Mazda Type" w:hAnsi="Mazda Type"/>
                          <w:color w:val="636363"/>
                          <w:sz w:val="16"/>
                          <w:lang w:val="nl-BE"/>
                        </w:rPr>
                        <w:t>Mazda Motor Belux, Blaasveldstraat 162, 2830 Willebroek</w:t>
                      </w:r>
                    </w:p>
                    <w:p w14:paraId="78E89911" w14:textId="77777777" w:rsidR="00EB77DB" w:rsidRPr="00CD3C87" w:rsidRDefault="00FC5F06" w:rsidP="009811AB">
                      <w:pPr>
                        <w:spacing w:line="194" w:lineRule="exact"/>
                        <w:rPr>
                          <w:rFonts w:ascii="Mazda Type" w:hAnsi="Mazda Type"/>
                          <w:color w:val="636363"/>
                          <w:sz w:val="16"/>
                          <w:szCs w:val="16"/>
                          <w:lang w:val="nl-BE"/>
                        </w:rPr>
                      </w:pPr>
                      <w:hyperlink r:id="rId3" w:history="1">
                        <w:r w:rsidR="00DF232B" w:rsidRPr="00CD3C87">
                          <w:rPr>
                            <w:rStyle w:val="Hyperlink"/>
                            <w:rFonts w:ascii="Mazda Type" w:hAnsi="Mazda Type"/>
                            <w:color w:val="636363"/>
                            <w:sz w:val="16"/>
                            <w:lang w:val="nl-BE"/>
                          </w:rPr>
                          <w:t>mazda-press@mazdaeur.com</w:t>
                        </w:r>
                      </w:hyperlink>
                      <w:r w:rsidR="00DF232B" w:rsidRPr="00CD3C87">
                        <w:rPr>
                          <w:rFonts w:ascii="Mazda Type" w:hAnsi="Mazda Type"/>
                          <w:color w:val="636363"/>
                          <w:sz w:val="16"/>
                          <w:lang w:val="nl-BE"/>
                        </w:rPr>
                        <w:t xml:space="preserve">, </w:t>
                      </w:r>
                      <w:hyperlink r:id="rId4" w:history="1">
                        <w:r w:rsidR="00DF232B" w:rsidRPr="00CD3C87">
                          <w:rPr>
                            <w:rStyle w:val="Hyperlink"/>
                            <w:rFonts w:ascii="Mazda Type" w:hAnsi="Mazda Type"/>
                            <w:color w:val="636363"/>
                            <w:sz w:val="16"/>
                            <w:lang w:val="nl-BE"/>
                          </w:rPr>
                          <w:t>www.mazda-press.com</w:t>
                        </w:r>
                      </w:hyperlink>
                    </w:p>
                    <w:p w14:paraId="0E452055" w14:textId="77777777" w:rsidR="009811AB" w:rsidRPr="00CD3C87" w:rsidRDefault="009811AB" w:rsidP="009811AB">
                      <w:pPr>
                        <w:spacing w:line="194" w:lineRule="exact"/>
                        <w:rPr>
                          <w:color w:val="717171"/>
                          <w:sz w:val="14"/>
                          <w:szCs w:val="14"/>
                          <w:lang w:val="nl-B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B30D" w14:textId="77777777" w:rsidR="002A6354" w:rsidRDefault="002A6354" w:rsidP="00972E15">
      <w:r>
        <w:separator/>
      </w:r>
    </w:p>
  </w:footnote>
  <w:footnote w:type="continuationSeparator" w:id="0">
    <w:p w14:paraId="7FFEDA3A" w14:textId="77777777" w:rsidR="002A6354" w:rsidRDefault="002A6354" w:rsidP="00972E15">
      <w:r>
        <w:continuationSeparator/>
      </w:r>
    </w:p>
  </w:footnote>
  <w:footnote w:type="continuationNotice" w:id="1">
    <w:p w14:paraId="78A84AF6" w14:textId="77777777" w:rsidR="002A6354" w:rsidRDefault="002A6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E5DD" w14:textId="7632938F" w:rsidR="00972E15" w:rsidRPr="008914EE" w:rsidRDefault="000D594B"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8243" behindDoc="0" locked="0" layoutInCell="0" allowOverlap="1" wp14:anchorId="0D53BB74" wp14:editId="084D360F">
              <wp:simplePos x="0" y="0"/>
              <wp:positionH relativeFrom="page">
                <wp:posOffset>0</wp:posOffset>
              </wp:positionH>
              <wp:positionV relativeFrom="page">
                <wp:posOffset>190500</wp:posOffset>
              </wp:positionV>
              <wp:extent cx="7556500" cy="252095"/>
              <wp:effectExtent l="0" t="0" r="0" b="14605"/>
              <wp:wrapNone/>
              <wp:docPr id="1" name="Textfeld 1" descr="{&quot;HashCode&quot;:-11785430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C5D2FF" w14:textId="3D5BD81B" w:rsidR="000D594B" w:rsidRPr="000D594B" w:rsidRDefault="000D594B" w:rsidP="000D594B">
                          <w:pPr>
                            <w:rPr>
                              <w:rFonts w:ascii="Arial" w:hAnsi="Arial" w:cs="Arial"/>
                              <w:color w:val="7F7F7F"/>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D53BB74" id="_x0000_t202" coordsize="21600,21600" o:spt="202" path="m,l,21600r21600,l21600,xe">
              <v:stroke joinstyle="miter"/>
              <v:path gradientshapeok="t" o:connecttype="rect"/>
            </v:shapetype>
            <v:shape id="Textfeld 1" o:spid="_x0000_s1026" type="#_x0000_t202" alt="{&quot;HashCode&quot;:-1178543093,&quot;Height&quot;:842.0,&quot;Width&quot;:595.0,&quot;Placement&quot;:&quot;Header&quot;,&quot;Index&quot;:&quot;Primary&quot;,&quot;Section&quot;:1,&quot;Top&quot;:0.0,&quot;Left&quot;:0.0}" style="position:absolute;left:0;text-align:left;margin-left:0;margin-top:15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" o:allowincell="f" filled="f" stroked="f" strokeweight=".5pt">
              <v:textbox inset="20pt,0,,0">
                <w:txbxContent>
                  <w:p w14:paraId="3BC5D2FF" w14:textId="3D5BD81B" w:rsidR="000D594B" w:rsidRPr="000D594B" w:rsidRDefault="000D594B" w:rsidP="000D594B">
                    <w:pPr>
                      <w:rPr>
                        <w:rFonts w:ascii="Arial" w:hAnsi="Arial" w:cs="Arial"/>
                        <w:color w:val="7F7F7F"/>
                        <w:sz w:val="18"/>
                      </w:rPr>
                    </w:pPr>
                  </w:p>
                </w:txbxContent>
              </v:textbox>
              <w10:wrap anchorx="page" anchory="page"/>
            </v:shape>
          </w:pict>
        </mc:Fallback>
      </mc:AlternateContent>
    </w:r>
    <w:r>
      <w:rPr>
        <w:rFonts w:ascii="Mazda Type" w:hAnsi="Mazda Type"/>
        <w:noProof/>
      </w:rPr>
      <mc:AlternateContent>
        <mc:Choice Requires="wps">
          <w:drawing>
            <wp:anchor distT="0" distB="0" distL="114300" distR="114300" simplePos="0" relativeHeight="251658240" behindDoc="0" locked="0" layoutInCell="1" allowOverlap="1" wp14:anchorId="6D3F4032" wp14:editId="2E8EB5FA">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6716CBE0"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F4032" id="Textfeld 3" o:spid="_x0000_s1027"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Z8GA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" filled="f" stroked="f" strokeweight=".5pt">
              <v:textbox>
                <w:txbxContent>
                  <w:p w14:paraId="6716CBE0"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58241" behindDoc="1" locked="0" layoutInCell="1" allowOverlap="1" wp14:anchorId="33E7FC61" wp14:editId="65C9F6CB">
          <wp:simplePos x="0" y="0"/>
          <wp:positionH relativeFrom="column">
            <wp:posOffset>-919290</wp:posOffset>
          </wp:positionH>
          <wp:positionV relativeFrom="paragraph">
            <wp:posOffset>-2372360</wp:posOffset>
          </wp:positionV>
          <wp:extent cx="7559675" cy="2162175"/>
          <wp:effectExtent l="0" t="0" r="3175" b="9525"/>
          <wp:wrapNone/>
          <wp:docPr id="623197702" name="Image 62319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C88"/>
    <w:multiLevelType w:val="hybridMultilevel"/>
    <w:tmpl w:val="9E8CFAE2"/>
    <w:lvl w:ilvl="0" w:tplc="572E131E">
      <w:start w:val="1"/>
      <w:numFmt w:val="bullet"/>
      <w:lvlText w:val="•"/>
      <w:lvlJc w:val="left"/>
      <w:pPr>
        <w:tabs>
          <w:tab w:val="num" w:pos="720"/>
        </w:tabs>
        <w:ind w:left="720" w:hanging="360"/>
      </w:pPr>
      <w:rPr>
        <w:rFonts w:ascii="Arial" w:hAnsi="Arial" w:hint="default"/>
      </w:rPr>
    </w:lvl>
    <w:lvl w:ilvl="1" w:tplc="CD8C04F6" w:tentative="1">
      <w:start w:val="1"/>
      <w:numFmt w:val="bullet"/>
      <w:lvlText w:val="•"/>
      <w:lvlJc w:val="left"/>
      <w:pPr>
        <w:tabs>
          <w:tab w:val="num" w:pos="1440"/>
        </w:tabs>
        <w:ind w:left="1440" w:hanging="360"/>
      </w:pPr>
      <w:rPr>
        <w:rFonts w:ascii="Arial" w:hAnsi="Arial" w:hint="default"/>
      </w:rPr>
    </w:lvl>
    <w:lvl w:ilvl="2" w:tplc="95289B8E" w:tentative="1">
      <w:start w:val="1"/>
      <w:numFmt w:val="bullet"/>
      <w:lvlText w:val="•"/>
      <w:lvlJc w:val="left"/>
      <w:pPr>
        <w:tabs>
          <w:tab w:val="num" w:pos="2160"/>
        </w:tabs>
        <w:ind w:left="2160" w:hanging="360"/>
      </w:pPr>
      <w:rPr>
        <w:rFonts w:ascii="Arial" w:hAnsi="Arial" w:hint="default"/>
      </w:rPr>
    </w:lvl>
    <w:lvl w:ilvl="3" w:tplc="04022108" w:tentative="1">
      <w:start w:val="1"/>
      <w:numFmt w:val="bullet"/>
      <w:lvlText w:val="•"/>
      <w:lvlJc w:val="left"/>
      <w:pPr>
        <w:tabs>
          <w:tab w:val="num" w:pos="2880"/>
        </w:tabs>
        <w:ind w:left="2880" w:hanging="360"/>
      </w:pPr>
      <w:rPr>
        <w:rFonts w:ascii="Arial" w:hAnsi="Arial" w:hint="default"/>
      </w:rPr>
    </w:lvl>
    <w:lvl w:ilvl="4" w:tplc="AA54D1AE" w:tentative="1">
      <w:start w:val="1"/>
      <w:numFmt w:val="bullet"/>
      <w:lvlText w:val="•"/>
      <w:lvlJc w:val="left"/>
      <w:pPr>
        <w:tabs>
          <w:tab w:val="num" w:pos="3600"/>
        </w:tabs>
        <w:ind w:left="3600" w:hanging="360"/>
      </w:pPr>
      <w:rPr>
        <w:rFonts w:ascii="Arial" w:hAnsi="Arial" w:hint="default"/>
      </w:rPr>
    </w:lvl>
    <w:lvl w:ilvl="5" w:tplc="8BDA996E" w:tentative="1">
      <w:start w:val="1"/>
      <w:numFmt w:val="bullet"/>
      <w:lvlText w:val="•"/>
      <w:lvlJc w:val="left"/>
      <w:pPr>
        <w:tabs>
          <w:tab w:val="num" w:pos="4320"/>
        </w:tabs>
        <w:ind w:left="4320" w:hanging="360"/>
      </w:pPr>
      <w:rPr>
        <w:rFonts w:ascii="Arial" w:hAnsi="Arial" w:hint="default"/>
      </w:rPr>
    </w:lvl>
    <w:lvl w:ilvl="6" w:tplc="961083EC" w:tentative="1">
      <w:start w:val="1"/>
      <w:numFmt w:val="bullet"/>
      <w:lvlText w:val="•"/>
      <w:lvlJc w:val="left"/>
      <w:pPr>
        <w:tabs>
          <w:tab w:val="num" w:pos="5040"/>
        </w:tabs>
        <w:ind w:left="5040" w:hanging="360"/>
      </w:pPr>
      <w:rPr>
        <w:rFonts w:ascii="Arial" w:hAnsi="Arial" w:hint="default"/>
      </w:rPr>
    </w:lvl>
    <w:lvl w:ilvl="7" w:tplc="9184E650" w:tentative="1">
      <w:start w:val="1"/>
      <w:numFmt w:val="bullet"/>
      <w:lvlText w:val="•"/>
      <w:lvlJc w:val="left"/>
      <w:pPr>
        <w:tabs>
          <w:tab w:val="num" w:pos="5760"/>
        </w:tabs>
        <w:ind w:left="5760" w:hanging="360"/>
      </w:pPr>
      <w:rPr>
        <w:rFonts w:ascii="Arial" w:hAnsi="Arial" w:hint="default"/>
      </w:rPr>
    </w:lvl>
    <w:lvl w:ilvl="8" w:tplc="3F9EE0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12323D"/>
    <w:multiLevelType w:val="hybridMultilevel"/>
    <w:tmpl w:val="0CFA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13874">
    <w:abstractNumId w:val="1"/>
  </w:num>
  <w:num w:numId="2" w16cid:durableId="1199246056">
    <w:abstractNumId w:val="0"/>
  </w:num>
  <w:num w:numId="3" w16cid:durableId="1865361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122DC"/>
    <w:rsid w:val="00014F59"/>
    <w:rsid w:val="000237E6"/>
    <w:rsid w:val="000362F7"/>
    <w:rsid w:val="00041CD3"/>
    <w:rsid w:val="000657E9"/>
    <w:rsid w:val="00086555"/>
    <w:rsid w:val="000D594B"/>
    <w:rsid w:val="00101DD2"/>
    <w:rsid w:val="00110BF0"/>
    <w:rsid w:val="00115813"/>
    <w:rsid w:val="001473F2"/>
    <w:rsid w:val="00154391"/>
    <w:rsid w:val="00156174"/>
    <w:rsid w:val="00160A18"/>
    <w:rsid w:val="001613FA"/>
    <w:rsid w:val="00163F86"/>
    <w:rsid w:val="00176771"/>
    <w:rsid w:val="00184C29"/>
    <w:rsid w:val="00197301"/>
    <w:rsid w:val="00197535"/>
    <w:rsid w:val="001A44BF"/>
    <w:rsid w:val="001B3C1D"/>
    <w:rsid w:val="001B516D"/>
    <w:rsid w:val="001D3588"/>
    <w:rsid w:val="001D5A45"/>
    <w:rsid w:val="001F0243"/>
    <w:rsid w:val="001F0EA2"/>
    <w:rsid w:val="00222C74"/>
    <w:rsid w:val="00224844"/>
    <w:rsid w:val="0023338F"/>
    <w:rsid w:val="0025206B"/>
    <w:rsid w:val="00260C68"/>
    <w:rsid w:val="002659F9"/>
    <w:rsid w:val="002843C3"/>
    <w:rsid w:val="00296480"/>
    <w:rsid w:val="00296672"/>
    <w:rsid w:val="00297E29"/>
    <w:rsid w:val="002A6354"/>
    <w:rsid w:val="002C0E37"/>
    <w:rsid w:val="002C7EBA"/>
    <w:rsid w:val="002D52A2"/>
    <w:rsid w:val="002E1AE8"/>
    <w:rsid w:val="002E6655"/>
    <w:rsid w:val="00300F62"/>
    <w:rsid w:val="00314318"/>
    <w:rsid w:val="00333E65"/>
    <w:rsid w:val="00333FFC"/>
    <w:rsid w:val="003447F9"/>
    <w:rsid w:val="003530B3"/>
    <w:rsid w:val="00353FAC"/>
    <w:rsid w:val="003550BF"/>
    <w:rsid w:val="00376F40"/>
    <w:rsid w:val="00377C63"/>
    <w:rsid w:val="003A683F"/>
    <w:rsid w:val="003B1BD9"/>
    <w:rsid w:val="003B72D2"/>
    <w:rsid w:val="003C559B"/>
    <w:rsid w:val="003C6EF7"/>
    <w:rsid w:val="003C7B64"/>
    <w:rsid w:val="003E14B7"/>
    <w:rsid w:val="003E644C"/>
    <w:rsid w:val="003E6937"/>
    <w:rsid w:val="004064CF"/>
    <w:rsid w:val="0041620B"/>
    <w:rsid w:val="00465BCB"/>
    <w:rsid w:val="00473569"/>
    <w:rsid w:val="00477E24"/>
    <w:rsid w:val="004818D8"/>
    <w:rsid w:val="004837B7"/>
    <w:rsid w:val="004A52A0"/>
    <w:rsid w:val="004A6D55"/>
    <w:rsid w:val="004D4C59"/>
    <w:rsid w:val="004D6E35"/>
    <w:rsid w:val="004D7B84"/>
    <w:rsid w:val="004E1D85"/>
    <w:rsid w:val="00507FEE"/>
    <w:rsid w:val="0051234E"/>
    <w:rsid w:val="00537E6D"/>
    <w:rsid w:val="00540107"/>
    <w:rsid w:val="00550E6D"/>
    <w:rsid w:val="00555E3C"/>
    <w:rsid w:val="005643C0"/>
    <w:rsid w:val="005861A2"/>
    <w:rsid w:val="00586D4C"/>
    <w:rsid w:val="00587D66"/>
    <w:rsid w:val="0059750E"/>
    <w:rsid w:val="005A2859"/>
    <w:rsid w:val="005A7812"/>
    <w:rsid w:val="005B2DD9"/>
    <w:rsid w:val="005B362B"/>
    <w:rsid w:val="005D404C"/>
    <w:rsid w:val="00614553"/>
    <w:rsid w:val="00622F7B"/>
    <w:rsid w:val="0065460D"/>
    <w:rsid w:val="00665218"/>
    <w:rsid w:val="006771DB"/>
    <w:rsid w:val="006A55D6"/>
    <w:rsid w:val="006B593E"/>
    <w:rsid w:val="006B7399"/>
    <w:rsid w:val="006D0CC9"/>
    <w:rsid w:val="006D2FF5"/>
    <w:rsid w:val="006E7AEA"/>
    <w:rsid w:val="006F139B"/>
    <w:rsid w:val="006F5DF0"/>
    <w:rsid w:val="0070533E"/>
    <w:rsid w:val="00715104"/>
    <w:rsid w:val="00725614"/>
    <w:rsid w:val="00734A72"/>
    <w:rsid w:val="007538F1"/>
    <w:rsid w:val="00760408"/>
    <w:rsid w:val="00762934"/>
    <w:rsid w:val="00776CCF"/>
    <w:rsid w:val="007A49D2"/>
    <w:rsid w:val="007C0636"/>
    <w:rsid w:val="007E2F07"/>
    <w:rsid w:val="007E72A4"/>
    <w:rsid w:val="00835E4E"/>
    <w:rsid w:val="008428A2"/>
    <w:rsid w:val="00842A93"/>
    <w:rsid w:val="0084387A"/>
    <w:rsid w:val="008453F5"/>
    <w:rsid w:val="00847404"/>
    <w:rsid w:val="00862BE0"/>
    <w:rsid w:val="00872E07"/>
    <w:rsid w:val="008914EE"/>
    <w:rsid w:val="00893527"/>
    <w:rsid w:val="008961ED"/>
    <w:rsid w:val="008C1524"/>
    <w:rsid w:val="008C39F5"/>
    <w:rsid w:val="008D71D7"/>
    <w:rsid w:val="008E2D6C"/>
    <w:rsid w:val="008F69ED"/>
    <w:rsid w:val="009178E7"/>
    <w:rsid w:val="009265D5"/>
    <w:rsid w:val="0092762F"/>
    <w:rsid w:val="00931AB4"/>
    <w:rsid w:val="00962028"/>
    <w:rsid w:val="00963A52"/>
    <w:rsid w:val="0097296F"/>
    <w:rsid w:val="00972E15"/>
    <w:rsid w:val="00974D4D"/>
    <w:rsid w:val="009811AB"/>
    <w:rsid w:val="009900F7"/>
    <w:rsid w:val="009938DB"/>
    <w:rsid w:val="0099547D"/>
    <w:rsid w:val="009A2F9F"/>
    <w:rsid w:val="009A50AA"/>
    <w:rsid w:val="009A7B06"/>
    <w:rsid w:val="009B2A89"/>
    <w:rsid w:val="009C05AB"/>
    <w:rsid w:val="009C5BA2"/>
    <w:rsid w:val="009F6E9E"/>
    <w:rsid w:val="00A07A77"/>
    <w:rsid w:val="00A16692"/>
    <w:rsid w:val="00A221D2"/>
    <w:rsid w:val="00A3539C"/>
    <w:rsid w:val="00A63D44"/>
    <w:rsid w:val="00A71A05"/>
    <w:rsid w:val="00A71FA8"/>
    <w:rsid w:val="00A752DE"/>
    <w:rsid w:val="00AA1D1E"/>
    <w:rsid w:val="00AE10B9"/>
    <w:rsid w:val="00AE56F6"/>
    <w:rsid w:val="00AE7D1F"/>
    <w:rsid w:val="00AF072E"/>
    <w:rsid w:val="00AF1DCB"/>
    <w:rsid w:val="00AF29EE"/>
    <w:rsid w:val="00AF3209"/>
    <w:rsid w:val="00AF744A"/>
    <w:rsid w:val="00B25824"/>
    <w:rsid w:val="00B2611E"/>
    <w:rsid w:val="00B46CC0"/>
    <w:rsid w:val="00B47E8F"/>
    <w:rsid w:val="00B523A2"/>
    <w:rsid w:val="00B63D74"/>
    <w:rsid w:val="00B7306F"/>
    <w:rsid w:val="00B8327D"/>
    <w:rsid w:val="00B87402"/>
    <w:rsid w:val="00B92AA7"/>
    <w:rsid w:val="00B95ADA"/>
    <w:rsid w:val="00B9647D"/>
    <w:rsid w:val="00BA18A0"/>
    <w:rsid w:val="00BA1C5C"/>
    <w:rsid w:val="00BA68F6"/>
    <w:rsid w:val="00BE7694"/>
    <w:rsid w:val="00C10505"/>
    <w:rsid w:val="00C11BCA"/>
    <w:rsid w:val="00C253E8"/>
    <w:rsid w:val="00C55A90"/>
    <w:rsid w:val="00C72E62"/>
    <w:rsid w:val="00C80EC7"/>
    <w:rsid w:val="00C97D52"/>
    <w:rsid w:val="00CB0480"/>
    <w:rsid w:val="00CB1F69"/>
    <w:rsid w:val="00CB704C"/>
    <w:rsid w:val="00CC5EF8"/>
    <w:rsid w:val="00CD199A"/>
    <w:rsid w:val="00CD3C87"/>
    <w:rsid w:val="00CD594F"/>
    <w:rsid w:val="00D03719"/>
    <w:rsid w:val="00D2684D"/>
    <w:rsid w:val="00D34CDA"/>
    <w:rsid w:val="00D468B9"/>
    <w:rsid w:val="00D50A94"/>
    <w:rsid w:val="00D51939"/>
    <w:rsid w:val="00D56062"/>
    <w:rsid w:val="00D87082"/>
    <w:rsid w:val="00DB4BF9"/>
    <w:rsid w:val="00DB6422"/>
    <w:rsid w:val="00DC5EB4"/>
    <w:rsid w:val="00DE590A"/>
    <w:rsid w:val="00DF2144"/>
    <w:rsid w:val="00DF232B"/>
    <w:rsid w:val="00DF75B7"/>
    <w:rsid w:val="00E10758"/>
    <w:rsid w:val="00E202F0"/>
    <w:rsid w:val="00E2140F"/>
    <w:rsid w:val="00E269D4"/>
    <w:rsid w:val="00E55476"/>
    <w:rsid w:val="00E61791"/>
    <w:rsid w:val="00E6491C"/>
    <w:rsid w:val="00E71A1A"/>
    <w:rsid w:val="00E745D1"/>
    <w:rsid w:val="00EB23C3"/>
    <w:rsid w:val="00EB77DB"/>
    <w:rsid w:val="00EE4F6F"/>
    <w:rsid w:val="00F033CE"/>
    <w:rsid w:val="00F31CF7"/>
    <w:rsid w:val="00F37896"/>
    <w:rsid w:val="00F421EF"/>
    <w:rsid w:val="00F50DB2"/>
    <w:rsid w:val="00F56F03"/>
    <w:rsid w:val="00F57CFB"/>
    <w:rsid w:val="00F64B33"/>
    <w:rsid w:val="00F77D47"/>
    <w:rsid w:val="00F927EE"/>
    <w:rsid w:val="00FC5F06"/>
    <w:rsid w:val="00FD5D60"/>
    <w:rsid w:val="2EAA0191"/>
    <w:rsid w:val="5846164F"/>
    <w:rsid w:val="699A2EA8"/>
    <w:rsid w:val="6CD2EDB1"/>
    <w:rsid w:val="70FEB60D"/>
    <w:rsid w:val="75508B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531EED"/>
  <w14:defaultImageDpi w14:val="32767"/>
  <w15:docId w15:val="{47D9A0DF-EE05-4086-A021-7B5B0BF0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99547D"/>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99547D"/>
    <w:rPr>
      <w:b/>
      <w:bCs/>
    </w:rPr>
  </w:style>
  <w:style w:type="character" w:customStyle="1" w:styleId="CommentSubjectChar">
    <w:name w:val="Comment Subject Char"/>
    <w:basedOn w:val="CommentTextChar"/>
    <w:link w:val="CommentSubject"/>
    <w:uiPriority w:val="99"/>
    <w:semiHidden/>
    <w:rsid w:val="0099547D"/>
    <w:rPr>
      <w:rFonts w:eastAsiaTheme="minorEastAsia"/>
      <w:b/>
      <w:bCs/>
      <w:sz w:val="20"/>
      <w:szCs w:val="20"/>
      <w:lang w:eastAsia="de-DE"/>
    </w:rPr>
  </w:style>
  <w:style w:type="character" w:styleId="UnresolvedMention">
    <w:name w:val="Unresolved Mention"/>
    <w:basedOn w:val="DefaultParagraphFont"/>
    <w:uiPriority w:val="99"/>
    <w:semiHidden/>
    <w:unhideWhenUsed/>
    <w:rsid w:val="008F69ED"/>
    <w:rPr>
      <w:color w:val="605E5C"/>
      <w:shd w:val="clear" w:color="auto" w:fill="E1DFDD"/>
    </w:rPr>
  </w:style>
  <w:style w:type="paragraph" w:styleId="NormalWeb">
    <w:name w:val="Normal (Web)"/>
    <w:basedOn w:val="Normal"/>
    <w:uiPriority w:val="99"/>
    <w:semiHidden/>
    <w:unhideWhenUsed/>
    <w:rsid w:val="00835E4E"/>
    <w:pPr>
      <w:spacing w:before="100" w:beforeAutospacing="1" w:after="100" w:afterAutospacing="1"/>
    </w:pPr>
    <w:rPr>
      <w:rFonts w:ascii="Times New Roman" w:eastAsia="Times New Roman" w:hAnsi="Times New Roman" w:cs="Times New Roman"/>
      <w:lang w:eastAsia="ja-JP"/>
    </w:rPr>
  </w:style>
  <w:style w:type="paragraph" w:styleId="Revision">
    <w:name w:val="Revision"/>
    <w:hidden/>
    <w:uiPriority w:val="99"/>
    <w:semiHidden/>
    <w:rsid w:val="006E7AEA"/>
    <w:rPr>
      <w:rFonts w:eastAsiaTheme="minorEastAsia"/>
      <w:lang w:eastAsia="de-DE"/>
    </w:rPr>
  </w:style>
  <w:style w:type="character" w:styleId="Strong">
    <w:name w:val="Strong"/>
    <w:basedOn w:val="DefaultParagraphFont"/>
    <w:uiPriority w:val="22"/>
    <w:qFormat/>
    <w:rsid w:val="00CB1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9516">
      <w:bodyDiv w:val="1"/>
      <w:marLeft w:val="0"/>
      <w:marRight w:val="0"/>
      <w:marTop w:val="0"/>
      <w:marBottom w:val="0"/>
      <w:divBdr>
        <w:top w:val="none" w:sz="0" w:space="0" w:color="auto"/>
        <w:left w:val="none" w:sz="0" w:space="0" w:color="auto"/>
        <w:bottom w:val="none" w:sz="0" w:space="0" w:color="auto"/>
        <w:right w:val="none" w:sz="0" w:space="0" w:color="auto"/>
      </w:divBdr>
    </w:div>
    <w:div w:id="1593466481">
      <w:bodyDiv w:val="1"/>
      <w:marLeft w:val="0"/>
      <w:marRight w:val="0"/>
      <w:marTop w:val="0"/>
      <w:marBottom w:val="0"/>
      <w:divBdr>
        <w:top w:val="none" w:sz="0" w:space="0" w:color="auto"/>
        <w:left w:val="none" w:sz="0" w:space="0" w:color="auto"/>
        <w:bottom w:val="none" w:sz="0" w:space="0" w:color="auto"/>
        <w:right w:val="none" w:sz="0" w:space="0" w:color="auto"/>
      </w:divBdr>
      <w:divsChild>
        <w:div w:id="977415500">
          <w:marLeft w:val="288"/>
          <w:marRight w:val="0"/>
          <w:marTop w:val="115"/>
          <w:marBottom w:val="0"/>
          <w:divBdr>
            <w:top w:val="none" w:sz="0" w:space="0" w:color="auto"/>
            <w:left w:val="none" w:sz="0" w:space="0" w:color="auto"/>
            <w:bottom w:val="none" w:sz="0" w:space="0" w:color="auto"/>
            <w:right w:val="none" w:sz="0" w:space="0" w:color="auto"/>
          </w:divBdr>
        </w:div>
      </w:divsChild>
    </w:div>
    <w:div w:id="18399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zda.co.jp/experience/event/japanmobilityshow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7" ma:contentTypeDescription="Create a new document." ma:contentTypeScope="" ma:versionID="5a21adf453f236a2a15860acb6131e9b">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ade278089e9a6e0615ace68dbf29c03f"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SharedWithUsers xmlns="28ecf437-f8ad-48bd-ba0c-57e24f16d8c2">
      <UserInfo>
        <DisplayName>Zachrisson, Per</DisplayName>
        <AccountId>62</AccountId>
        <AccountType/>
      </UserInfo>
    </SharedWithUsers>
  </documentManagement>
</p:properties>
</file>

<file path=customXml/itemProps1.xml><?xml version="1.0" encoding="utf-8"?>
<ds:datastoreItem xmlns:ds="http://schemas.openxmlformats.org/officeDocument/2006/customXml" ds:itemID="{6529E4C2-D35C-4400-8012-2354C8AB57B5}">
  <ds:schemaRefs>
    <ds:schemaRef ds:uri="http://schemas.microsoft.com/sharepoint/v3/contenttype/forms"/>
  </ds:schemaRefs>
</ds:datastoreItem>
</file>

<file path=customXml/itemProps2.xml><?xml version="1.0" encoding="utf-8"?>
<ds:datastoreItem xmlns:ds="http://schemas.openxmlformats.org/officeDocument/2006/customXml" ds:itemID="{6879FCDC-312A-46F1-94E0-1C775CB3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52B67-16BE-4CC3-BECD-92C950EA0B9D}">
  <ds:schemaRefs>
    <ds:schemaRef ds:uri="http://schemas.microsoft.com/office/2006/metadata/properties"/>
    <ds:schemaRef ds:uri="http://schemas.microsoft.com/office/infopath/2007/PartnerControls"/>
    <ds:schemaRef ds:uri="7901b946-1d05-4f24-95e2-4dfb14242708"/>
    <ds:schemaRef ds:uri="28ecf437-f8ad-48bd-ba0c-57e24f16d8c2"/>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445</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2889</CharactersWithSpaces>
  <SharedDoc>false</SharedDoc>
  <HLinks>
    <vt:vector size="18" baseType="variant">
      <vt:variant>
        <vt:i4>3932281</vt:i4>
      </vt:variant>
      <vt:variant>
        <vt:i4>0</vt:i4>
      </vt:variant>
      <vt:variant>
        <vt:i4>0</vt:i4>
      </vt:variant>
      <vt:variant>
        <vt:i4>5</vt:i4>
      </vt:variant>
      <vt:variant>
        <vt:lpwstr>https://www.mazda.co.jp/experience/event/japanmobilityshow2023/</vt:lpwstr>
      </vt:variant>
      <vt:variant>
        <vt:lpwstr/>
      </vt:variant>
      <vt:variant>
        <vt:i4>3276904</vt:i4>
      </vt:variant>
      <vt:variant>
        <vt:i4>3</vt:i4>
      </vt:variant>
      <vt:variant>
        <vt:i4>0</vt:i4>
      </vt:variant>
      <vt:variant>
        <vt:i4>5</vt:i4>
      </vt:variant>
      <vt:variant>
        <vt:lpwstr>\\ad.mme.mazdaeur.com\mazda\mme\pre\05 PR communication information\01 Press Releases\www.mazda-press.com</vt:lpwstr>
      </vt:variant>
      <vt:variant>
        <vt:lpwstr/>
      </vt:variant>
      <vt:variant>
        <vt:i4>3145810</vt:i4>
      </vt:variant>
      <vt:variant>
        <vt:i4>0</vt:i4>
      </vt:variant>
      <vt:variant>
        <vt:i4>0</vt:i4>
      </vt:variant>
      <vt:variant>
        <vt:i4>5</vt:i4>
      </vt:variant>
      <vt:variant>
        <vt:lpwstr>mailto:mazda-press@mazdaeur.com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Bratfisch Goncalves, Gabriela</dc:creator>
  <cp:keywords/>
  <cp:lastModifiedBy>Gemoets, Peter</cp:lastModifiedBy>
  <cp:revision>2</cp:revision>
  <cp:lastPrinted>2020-07-31T06:04:00Z</cp:lastPrinted>
  <dcterms:created xsi:type="dcterms:W3CDTF">2023-10-13T14:07:00Z</dcterms:created>
  <dcterms:modified xsi:type="dcterms:W3CDTF">2023-10-13T14:07:00Z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ediaServiceImageTags">
    <vt:lpwstr/>
  </property>
  <property fmtid="{D5CDD505-2E9C-101B-9397-08002B2CF9AE}" pid="4" name="MSIP_Label_8f759577-5ea0-4866-9528-c5abbb8a6af6_Enabled">
    <vt:lpwstr>true</vt:lpwstr>
  </property>
  <property fmtid="{D5CDD505-2E9C-101B-9397-08002B2CF9AE}" pid="5" name="MSIP_Label_8f759577-5ea0-4866-9528-c5abbb8a6af6_SetDate">
    <vt:lpwstr>2023-10-13T14:05:49Z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2a73d42f-668e-40b8-8090-b538ba1ce912</vt:lpwstr>
  </property>
  <property fmtid="{D5CDD505-2E9C-101B-9397-08002B2CF9AE}" pid="10" name="MSIP_Label_8f759577-5ea0-4866-9528-c5abbb8a6af6_ContentBits">
    <vt:lpwstr>0</vt:lpwstr>
  </property>
</Properties>
</file>